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12A42" w:rsidR="00412A42" w:rsidP="00412A42" w:rsidRDefault="00997F14" w14:paraId="672CAFB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412A42" w:rsidR="00412A42">
        <w:rPr>
          <w:rFonts w:ascii="Times New Roman" w:hAnsi="Times New Roman"/>
          <w:b/>
          <w:bCs/>
        </w:rPr>
        <w:tab/>
      </w:r>
      <w:r w:rsidRPr="00412A42" w:rsidR="00412A42">
        <w:rPr>
          <w:rFonts w:ascii="Times New Roman" w:hAnsi="Times New Roman"/>
          <w:b/>
          <w:bCs/>
        </w:rPr>
        <w:tab/>
      </w:r>
      <w:r w:rsidRPr="00412A42" w:rsidR="00412A42">
        <w:rPr>
          <w:rFonts w:ascii="Times New Roman" w:hAnsi="Times New Roman"/>
          <w:b/>
          <w:bCs/>
        </w:rPr>
        <w:tab/>
      </w:r>
      <w:r w:rsidRPr="00412A42" w:rsidR="00412A42">
        <w:rPr>
          <w:rFonts w:ascii="Times New Roman" w:hAnsi="Times New Roman"/>
          <w:b/>
          <w:bCs/>
        </w:rPr>
        <w:tab/>
      </w:r>
      <w:r w:rsidRPr="00412A42" w:rsidR="00412A42">
        <w:rPr>
          <w:rFonts w:ascii="Times New Roman" w:hAnsi="Times New Roman"/>
          <w:b/>
          <w:bCs/>
        </w:rPr>
        <w:tab/>
      </w:r>
      <w:r w:rsidRPr="00412A42" w:rsidR="00412A42">
        <w:rPr>
          <w:rFonts w:ascii="Corbel" w:hAnsi="Corbel"/>
          <w:bCs/>
          <w:i/>
        </w:rPr>
        <w:t>Załącznik nr 1.5 do Zarządzenia Rektora UR nr 12/2019</w:t>
      </w:r>
    </w:p>
    <w:p w:rsidRPr="00412A42" w:rsidR="00412A42" w:rsidP="00412A42" w:rsidRDefault="00412A42" w14:paraId="385E0FB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SYLABUS</w:t>
      </w:r>
    </w:p>
    <w:p w:rsidRPr="00412A42" w:rsidR="00412A42" w:rsidP="00412A42" w:rsidRDefault="00412A42" w14:paraId="0B8DD293" w14:textId="6C673C6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D62320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D62320">
        <w:rPr>
          <w:rFonts w:ascii="Corbel" w:hAnsi="Corbel"/>
          <w:i/>
          <w:smallCaps/>
          <w:sz w:val="24"/>
          <w:szCs w:val="24"/>
        </w:rPr>
        <w:t>2</w:t>
      </w:r>
    </w:p>
    <w:p w:rsidRPr="00412A42" w:rsidR="00412A42" w:rsidP="00412A42" w:rsidRDefault="00412A42" w14:paraId="5AD404E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12A4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412A42">
        <w:rPr>
          <w:rFonts w:ascii="Corbel" w:hAnsi="Corbel"/>
          <w:i/>
          <w:sz w:val="20"/>
          <w:szCs w:val="20"/>
        </w:rPr>
        <w:t>(skrajne daty</w:t>
      </w:r>
      <w:r w:rsidRPr="00412A42">
        <w:rPr>
          <w:rFonts w:ascii="Corbel" w:hAnsi="Corbel"/>
          <w:sz w:val="20"/>
          <w:szCs w:val="20"/>
        </w:rPr>
        <w:t>)</w:t>
      </w:r>
    </w:p>
    <w:p w:rsidRPr="00412A42" w:rsidR="00412A42" w:rsidP="00412A42" w:rsidRDefault="00412A42" w14:paraId="12CBFD6A" w14:textId="56BA0B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 xml:space="preserve">Rok akademicki   </w:t>
      </w:r>
      <w:r w:rsidR="00B83F54">
        <w:rPr>
          <w:rFonts w:ascii="Corbel" w:hAnsi="Corbel"/>
          <w:sz w:val="20"/>
          <w:szCs w:val="20"/>
        </w:rPr>
        <w:t>20</w:t>
      </w:r>
      <w:r w:rsidR="00D62320">
        <w:rPr>
          <w:rFonts w:ascii="Corbel" w:hAnsi="Corbel"/>
          <w:sz w:val="20"/>
          <w:szCs w:val="20"/>
        </w:rPr>
        <w:t>19</w:t>
      </w:r>
      <w:r w:rsidR="00B83F54">
        <w:rPr>
          <w:rFonts w:ascii="Corbel" w:hAnsi="Corbel"/>
          <w:sz w:val="20"/>
          <w:szCs w:val="20"/>
        </w:rPr>
        <w:t>/202</w:t>
      </w:r>
      <w:r w:rsidR="00D62320">
        <w:rPr>
          <w:rFonts w:ascii="Corbel" w:hAnsi="Corbel"/>
          <w:sz w:val="20"/>
          <w:szCs w:val="20"/>
        </w:rPr>
        <w:t>0</w:t>
      </w:r>
    </w:p>
    <w:p w:rsidRPr="00412A42" w:rsidR="00412A42" w:rsidP="00412A42" w:rsidRDefault="00412A42" w14:paraId="36C57E8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51941BFE" w14:textId="77777777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12A42" w:rsidR="00412A42" w:rsidTr="00BA4D67" w14:paraId="23635238" w14:textId="77777777">
        <w:tc>
          <w:tcPr>
            <w:tcW w:w="2694" w:type="dxa"/>
            <w:vAlign w:val="center"/>
          </w:tcPr>
          <w:p w:rsidRPr="00412A42" w:rsidR="00412A42" w:rsidP="00412A42" w:rsidRDefault="00412A42" w14:paraId="3A02D16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1927B54F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Psychologia społeczna</w:t>
            </w:r>
          </w:p>
        </w:tc>
      </w:tr>
      <w:tr w:rsidRPr="00412A42" w:rsidR="00412A42" w:rsidTr="00BA4D67" w14:paraId="61F54E8A" w14:textId="77777777">
        <w:tc>
          <w:tcPr>
            <w:tcW w:w="2694" w:type="dxa"/>
            <w:vAlign w:val="center"/>
          </w:tcPr>
          <w:p w:rsidRPr="00412A42" w:rsidR="00412A42" w:rsidP="00412A42" w:rsidRDefault="00412A42" w14:paraId="345602D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131D46" w14:paraId="62B8ADED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31D46">
              <w:rPr>
                <w:rFonts w:ascii="Corbel" w:hAnsi="Corbel"/>
                <w:color w:val="000000"/>
                <w:sz w:val="24"/>
                <w:szCs w:val="24"/>
              </w:rPr>
              <w:t>P1S[2]</w:t>
            </w:r>
            <w:r w:rsidR="00271153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  <w:r w:rsidRPr="00131D46">
              <w:rPr>
                <w:rFonts w:ascii="Corbel" w:hAnsi="Corbel"/>
                <w:color w:val="000000"/>
                <w:sz w:val="24"/>
                <w:szCs w:val="24"/>
              </w:rPr>
              <w:t>_06</w:t>
            </w:r>
          </w:p>
        </w:tc>
      </w:tr>
      <w:tr w:rsidRPr="00412A42" w:rsidR="00412A42" w:rsidTr="00BA4D67" w14:paraId="69997E28" w14:textId="77777777">
        <w:tc>
          <w:tcPr>
            <w:tcW w:w="2694" w:type="dxa"/>
            <w:vAlign w:val="center"/>
          </w:tcPr>
          <w:p w:rsidRPr="00412A42" w:rsidR="00412A42" w:rsidP="00412A42" w:rsidRDefault="00412A42" w14:paraId="1AD2DE2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26A02ADF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412A42" w:rsidR="00412A42" w:rsidTr="00BA4D67" w14:paraId="36A0D657" w14:textId="77777777">
        <w:tc>
          <w:tcPr>
            <w:tcW w:w="2694" w:type="dxa"/>
            <w:vAlign w:val="center"/>
          </w:tcPr>
          <w:p w:rsidRPr="00412A42" w:rsidR="00412A42" w:rsidP="00412A42" w:rsidRDefault="00412A42" w14:paraId="4089B9D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7EAC64B8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412A42" w:rsidR="00412A42" w:rsidTr="00BA4D67" w14:paraId="3B3D419E" w14:textId="77777777">
        <w:tc>
          <w:tcPr>
            <w:tcW w:w="2694" w:type="dxa"/>
            <w:vAlign w:val="center"/>
          </w:tcPr>
          <w:p w:rsidRPr="00412A42" w:rsidR="00412A42" w:rsidP="00412A42" w:rsidRDefault="00412A42" w14:paraId="534B85D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135B93AE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Pr="00412A42" w:rsidR="00412A42" w:rsidTr="00BA4D67" w14:paraId="1F6BF5FA" w14:textId="77777777">
        <w:tc>
          <w:tcPr>
            <w:tcW w:w="2694" w:type="dxa"/>
            <w:vAlign w:val="center"/>
          </w:tcPr>
          <w:p w:rsidRPr="00412A42" w:rsidR="00412A42" w:rsidP="00412A42" w:rsidRDefault="00412A42" w14:paraId="380B283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1F1262FB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I stopień</w:t>
            </w:r>
          </w:p>
        </w:tc>
      </w:tr>
      <w:tr w:rsidRPr="00412A42" w:rsidR="00412A42" w:rsidTr="00BA4D67" w14:paraId="09EB2786" w14:textId="77777777">
        <w:tc>
          <w:tcPr>
            <w:tcW w:w="2694" w:type="dxa"/>
            <w:vAlign w:val="center"/>
          </w:tcPr>
          <w:p w:rsidRPr="00412A42" w:rsidR="00412A42" w:rsidP="00412A42" w:rsidRDefault="00412A42" w14:paraId="0BC8338B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1A6E060F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Pr="00412A42" w:rsidR="00412A42" w:rsidTr="00BA4D67" w14:paraId="1B109A13" w14:textId="77777777">
        <w:tc>
          <w:tcPr>
            <w:tcW w:w="2694" w:type="dxa"/>
            <w:vAlign w:val="center"/>
          </w:tcPr>
          <w:p w:rsidRPr="00412A42" w:rsidR="00412A42" w:rsidP="00412A42" w:rsidRDefault="00412A42" w14:paraId="1D57EA6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50C7C655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Pr="00412A42" w:rsidR="00412A42" w:rsidTr="00BA4D67" w14:paraId="74CCDCFB" w14:textId="77777777">
        <w:tc>
          <w:tcPr>
            <w:tcW w:w="2694" w:type="dxa"/>
            <w:vAlign w:val="center"/>
          </w:tcPr>
          <w:p w:rsidRPr="00412A42" w:rsidR="00412A42" w:rsidP="00412A42" w:rsidRDefault="00412A42" w14:paraId="66F393A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29747C2F" w14:textId="793F1B7B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Rok 1, semestr I</w:t>
            </w:r>
            <w:r w:rsidR="00043797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</w:p>
        </w:tc>
      </w:tr>
      <w:tr w:rsidRPr="00412A42" w:rsidR="00412A42" w:rsidTr="00BA4D67" w14:paraId="55F76A4F" w14:textId="77777777">
        <w:tc>
          <w:tcPr>
            <w:tcW w:w="2694" w:type="dxa"/>
            <w:vAlign w:val="center"/>
          </w:tcPr>
          <w:p w:rsidRPr="00412A42" w:rsidR="00412A42" w:rsidP="00412A42" w:rsidRDefault="00412A42" w14:paraId="7246751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271153" w14:paraId="14066FB0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podstawowy</w:t>
            </w:r>
          </w:p>
        </w:tc>
      </w:tr>
      <w:tr w:rsidRPr="00412A42" w:rsidR="00412A42" w:rsidTr="00BA4D67" w14:paraId="58E35637" w14:textId="77777777">
        <w:tc>
          <w:tcPr>
            <w:tcW w:w="2694" w:type="dxa"/>
            <w:vAlign w:val="center"/>
          </w:tcPr>
          <w:p w:rsidRPr="00412A42" w:rsidR="00412A42" w:rsidP="00412A42" w:rsidRDefault="00412A42" w14:paraId="0FB63B7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5D13BA6A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Pr="00412A42" w:rsidR="00412A42" w:rsidTr="00BA4D67" w14:paraId="417B30A1" w14:textId="77777777">
        <w:tc>
          <w:tcPr>
            <w:tcW w:w="2694" w:type="dxa"/>
            <w:vAlign w:val="center"/>
          </w:tcPr>
          <w:p w:rsidRPr="00412A42" w:rsidR="00412A42" w:rsidP="00412A42" w:rsidRDefault="00412A42" w14:paraId="246F506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5D6D3445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Pr="00412A42" w:rsidR="00412A42" w:rsidTr="00BA4D67" w14:paraId="256DCF28" w14:textId="77777777">
        <w:tc>
          <w:tcPr>
            <w:tcW w:w="2694" w:type="dxa"/>
            <w:vAlign w:val="center"/>
          </w:tcPr>
          <w:p w:rsidRPr="00412A42" w:rsidR="00412A42" w:rsidP="00412A42" w:rsidRDefault="00412A42" w14:paraId="2E056A1B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20C44A94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</w:tbl>
    <w:p w:rsidRPr="00412A42" w:rsidR="00412A42" w:rsidP="00412A42" w:rsidRDefault="00412A42" w14:paraId="00B0FEA3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412A42">
        <w:rPr>
          <w:rFonts w:ascii="Corbel" w:hAnsi="Corbel" w:eastAsia="Times New Roman"/>
          <w:b/>
          <w:sz w:val="24"/>
          <w:szCs w:val="24"/>
          <w:lang w:eastAsia="pl-PL"/>
        </w:rPr>
        <w:t xml:space="preserve">* </w:t>
      </w:r>
      <w:r w:rsidRPr="00412A42">
        <w:rPr>
          <w:rFonts w:ascii="Corbel" w:hAnsi="Corbel" w:eastAsia="Times New Roman"/>
          <w:b/>
          <w:i/>
          <w:sz w:val="24"/>
          <w:szCs w:val="24"/>
          <w:lang w:eastAsia="pl-PL"/>
        </w:rPr>
        <w:t>-</w:t>
      </w:r>
      <w:r w:rsidRPr="00412A42">
        <w:rPr>
          <w:rFonts w:ascii="Corbel" w:hAnsi="Corbel" w:eastAsia="Times New Roman"/>
          <w:i/>
          <w:sz w:val="24"/>
          <w:szCs w:val="24"/>
          <w:lang w:eastAsia="pl-PL"/>
        </w:rPr>
        <w:t>opcjonalni</w:t>
      </w:r>
      <w:r w:rsidRPr="00412A42">
        <w:rPr>
          <w:rFonts w:ascii="Corbel" w:hAnsi="Corbel" w:eastAsia="Times New Roman"/>
          <w:sz w:val="24"/>
          <w:szCs w:val="24"/>
          <w:lang w:eastAsia="pl-PL"/>
        </w:rPr>
        <w:t>e,</w:t>
      </w:r>
      <w:r w:rsidRPr="00412A42">
        <w:rPr>
          <w:rFonts w:ascii="Corbel" w:hAnsi="Corbel" w:eastAsia="Times New Roman"/>
          <w:b/>
          <w:i/>
          <w:sz w:val="24"/>
          <w:szCs w:val="24"/>
          <w:lang w:eastAsia="pl-PL"/>
        </w:rPr>
        <w:t xml:space="preserve"> </w:t>
      </w:r>
      <w:r w:rsidRPr="00412A42">
        <w:rPr>
          <w:rFonts w:ascii="Corbel" w:hAnsi="Corbel" w:eastAsia="Times New Roman"/>
          <w:i/>
          <w:sz w:val="24"/>
          <w:szCs w:val="24"/>
          <w:lang w:eastAsia="pl-PL"/>
        </w:rPr>
        <w:t>zgodnie z ustaleniami w Jednostce</w:t>
      </w:r>
    </w:p>
    <w:p w:rsidRPr="00412A42" w:rsidR="00412A42" w:rsidP="00412A42" w:rsidRDefault="00412A42" w14:paraId="2125632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</w:p>
    <w:p w:rsidRPr="00412A42" w:rsidR="00412A42" w:rsidP="00412A42" w:rsidRDefault="00412A42" w14:paraId="325A4C0E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412A42">
        <w:rPr>
          <w:rFonts w:ascii="Corbel" w:hAnsi="Corbel" w:eastAsia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412A42" w:rsidR="00412A42" w:rsidP="00412A42" w:rsidRDefault="00412A42" w14:paraId="4D24757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412A42" w:rsidR="00412A42" w:rsidTr="00BA4D67" w14:paraId="7EAF8EE4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12A42" w:rsidR="00412A42" w:rsidP="00412A42" w:rsidRDefault="00412A42" w14:paraId="0ABC07AE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Semestr</w:t>
            </w:r>
          </w:p>
          <w:p w:rsidRPr="00412A42" w:rsidR="00412A42" w:rsidP="00412A42" w:rsidRDefault="00412A42" w14:paraId="6A7F501C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12A42" w:rsidR="00412A42" w:rsidP="00412A42" w:rsidRDefault="00412A42" w14:paraId="31314154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12A42" w:rsidR="00412A42" w:rsidP="00412A42" w:rsidRDefault="00412A42" w14:paraId="49A3F05B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12A42" w:rsidR="00412A42" w:rsidP="00412A42" w:rsidRDefault="00412A42" w14:paraId="3148BFC8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12A42" w:rsidR="00412A42" w:rsidP="00412A42" w:rsidRDefault="00412A42" w14:paraId="4EF224A3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412A42" w14:paraId="3A7457E8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12A42" w:rsidR="00412A42" w:rsidP="00412A42" w:rsidRDefault="00412A42" w14:paraId="1C5D3F31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12A42" w:rsidR="00412A42" w:rsidP="00412A42" w:rsidRDefault="00412A42" w14:paraId="404E0175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12A42" w:rsidR="00412A42" w:rsidP="00412A42" w:rsidRDefault="00412A42" w14:paraId="0B9ACA5C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12A42" w:rsidR="00412A42" w:rsidP="00412A42" w:rsidRDefault="00412A42" w14:paraId="4C51F1A1" w14:textId="77777777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Pr="00412A42" w:rsidR="00412A42" w:rsidTr="00BA4D67" w14:paraId="7B7E6C30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12A42" w:rsidR="00412A42" w:rsidP="00412A42" w:rsidRDefault="00412A42" w14:paraId="3009C620" w14:textId="050E3DE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I</w:t>
            </w:r>
            <w:r w:rsidR="00043797">
              <w:rPr>
                <w:rFonts w:ascii="Corbel" w:hAnsi="Corbel" w:eastAsia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AC1F75" w14:paraId="020298D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AC1F75" w14:paraId="38AF049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412A42" w14:paraId="2D4FF87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412A42" w14:paraId="6FFABA8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412A42" w14:paraId="00D29EB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412A42" w14:paraId="2B1FAC0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412A42" w14:paraId="791717F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412A42" w14:paraId="05FFC73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2A42" w:rsidR="00412A42" w:rsidP="00412A42" w:rsidRDefault="00AC1F75" w14:paraId="4089A4A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Pr="00412A42" w:rsidR="00412A42" w:rsidP="00412A42" w:rsidRDefault="00412A42" w14:paraId="3C095F41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sz w:val="24"/>
          <w:szCs w:val="24"/>
        </w:rPr>
      </w:pPr>
    </w:p>
    <w:p w:rsidRPr="00412A42" w:rsidR="00412A42" w:rsidP="00412A42" w:rsidRDefault="00412A42" w14:paraId="4E981728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1.2.</w:t>
      </w:r>
      <w:r w:rsidRPr="00412A42">
        <w:rPr>
          <w:rFonts w:ascii="Corbel" w:hAnsi="Corbel"/>
          <w:b/>
          <w:sz w:val="24"/>
          <w:szCs w:val="24"/>
        </w:rPr>
        <w:tab/>
      </w:r>
      <w:r w:rsidRPr="00412A42">
        <w:rPr>
          <w:rFonts w:ascii="Corbel" w:hAnsi="Corbel"/>
          <w:b/>
          <w:sz w:val="24"/>
          <w:szCs w:val="24"/>
        </w:rPr>
        <w:t xml:space="preserve">Sposób realizacji zajęć  </w:t>
      </w:r>
    </w:p>
    <w:p w:rsidRPr="00412A42" w:rsidR="00412A42" w:rsidP="00412A42" w:rsidRDefault="00412A42" w14:paraId="3BBD2B81" w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412A42"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 w:rsidRPr="00412A42">
        <w:rPr>
          <w:rFonts w:ascii="Corbel" w:hAnsi="Corbel"/>
          <w:sz w:val="24"/>
          <w:szCs w:val="24"/>
        </w:rPr>
        <w:t xml:space="preserve">zajęcia w formie tradycyjnej </w:t>
      </w:r>
    </w:p>
    <w:p w:rsidRPr="00412A42" w:rsidR="00412A42" w:rsidP="00412A42" w:rsidRDefault="00412A42" w14:paraId="633AC2C3" w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412A42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412A42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Pr="00412A42" w:rsidR="00412A42" w:rsidP="00412A42" w:rsidRDefault="00412A42" w14:paraId="604E96F1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412A42" w:rsidR="00412A42" w:rsidP="00412A42" w:rsidRDefault="00412A42" w14:paraId="42018F2A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1.3 </w:t>
      </w:r>
      <w:r w:rsidRPr="00412A42">
        <w:rPr>
          <w:rFonts w:ascii="Corbel" w:hAnsi="Corbel"/>
          <w:b/>
          <w:sz w:val="24"/>
          <w:szCs w:val="24"/>
        </w:rPr>
        <w:tab/>
      </w:r>
      <w:r w:rsidRPr="00412A42">
        <w:rPr>
          <w:rFonts w:ascii="Corbel" w:hAnsi="Corbel"/>
          <w:b/>
          <w:sz w:val="24"/>
          <w:szCs w:val="24"/>
        </w:rPr>
        <w:t xml:space="preserve">Forma zaliczenia przedmiotu (z toku) </w:t>
      </w:r>
      <w:r w:rsidRPr="00412A42">
        <w:rPr>
          <w:rFonts w:ascii="Corbel" w:hAnsi="Corbel"/>
          <w:sz w:val="24"/>
          <w:szCs w:val="24"/>
        </w:rPr>
        <w:t>(egzamin, zaliczenie z oceną, zaliczenie bez oceny)</w:t>
      </w:r>
    </w:p>
    <w:p w:rsidR="00B83F54" w:rsidP="00412A42" w:rsidRDefault="00B83F54" w14:paraId="50DE2283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 xml:space="preserve">ćwiczenia – zaliczenie z oceną </w:t>
      </w:r>
    </w:p>
    <w:p w:rsidRPr="00B83F54" w:rsidR="00B83F54" w:rsidP="00412A42" w:rsidRDefault="00B83F54" w14:paraId="74DED6C6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wykład – egzamin</w:t>
      </w:r>
    </w:p>
    <w:p w:rsidRPr="00412A42" w:rsidR="00412A42" w:rsidP="00412A42" w:rsidRDefault="00412A42" w14:paraId="23E26C4F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412A42" w:rsidR="00412A42" w:rsidP="00412A42" w:rsidRDefault="00412A42" w14:paraId="4061C846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12A42" w:rsidR="00412A42" w:rsidTr="00BA4D67" w14:paraId="5E2EF425" w14:textId="77777777">
        <w:tc>
          <w:tcPr>
            <w:tcW w:w="9670" w:type="dxa"/>
          </w:tcPr>
          <w:p w:rsidRPr="00412A42" w:rsidR="00412A42" w:rsidP="00640B29" w:rsidRDefault="000D4C23" w14:paraId="024CFA67" w14:textId="68AB43E9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</w:t>
            </w:r>
            <w:r w:rsidR="00B83F54">
              <w:rPr>
                <w:rFonts w:ascii="Corbel" w:hAnsi="Corbel"/>
                <w:color w:val="000000"/>
                <w:sz w:val="24"/>
                <w:szCs w:val="24"/>
              </w:rPr>
              <w:t xml:space="preserve">najomość prawidłowości życia społecznego z zakresu przedmiotu „Wiedza o społeczeństwie” </w:t>
            </w:r>
          </w:p>
        </w:tc>
      </w:tr>
    </w:tbl>
    <w:p w:rsidRPr="00412A42" w:rsidR="00412A42" w:rsidP="00412A42" w:rsidRDefault="00412A42" w14:paraId="4A590829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Pr="00412A42" w:rsidR="00412A42" w:rsidP="00412A42" w:rsidRDefault="00412A42" w14:paraId="549AD9C5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3. cele, efekty uczenia się , treści Programowe i stosowane metody Dydaktyczne</w:t>
      </w:r>
    </w:p>
    <w:p w:rsidRPr="00412A42" w:rsidR="00412A42" w:rsidP="00412A42" w:rsidRDefault="00412A42" w14:paraId="53A14257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Pr="00412A42" w:rsidR="00412A42" w:rsidP="00412A42" w:rsidRDefault="00412A42" w14:paraId="6C7AF365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412A42">
        <w:rPr>
          <w:rFonts w:ascii="Corbel" w:hAnsi="Corbel" w:eastAsia="Times New Roman"/>
          <w:b/>
          <w:sz w:val="24"/>
          <w:szCs w:val="24"/>
          <w:lang w:eastAsia="pl-PL"/>
        </w:rPr>
        <w:t>3.1 Cele przedmiotu</w:t>
      </w:r>
    </w:p>
    <w:p w:rsidRPr="00412A42" w:rsidR="00412A42" w:rsidP="00412A42" w:rsidRDefault="00412A42" w14:paraId="43D86A32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412A42" w:rsidR="00412A42" w:rsidTr="00BA4D67" w14:paraId="3B58DFC6" w14:textId="77777777">
        <w:tc>
          <w:tcPr>
            <w:tcW w:w="851" w:type="dxa"/>
            <w:vAlign w:val="center"/>
          </w:tcPr>
          <w:p w:rsidRPr="00412A42" w:rsidR="00412A42" w:rsidP="00412A42" w:rsidRDefault="00412A42" w14:paraId="606EC76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12A42" w:rsidR="00412A42" w:rsidP="00412A42" w:rsidRDefault="000D4C23" w14:paraId="14E54A1C" w14:textId="32C4849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Zapoznanie studentów z podstawowym aparatem pojęciowym i orientacjami teoretycznymi w zakresie psychologii społecznej</w:t>
            </w:r>
          </w:p>
        </w:tc>
      </w:tr>
      <w:tr w:rsidRPr="00412A42" w:rsidR="00412A42" w:rsidTr="00BA4D67" w14:paraId="56B1B322" w14:textId="77777777">
        <w:tc>
          <w:tcPr>
            <w:tcW w:w="851" w:type="dxa"/>
            <w:vAlign w:val="center"/>
          </w:tcPr>
          <w:p w:rsidRPr="00412A42" w:rsidR="00412A42" w:rsidP="00412A42" w:rsidRDefault="00412A42" w14:paraId="5B8D9355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412A42" w:rsidR="00412A42" w:rsidP="00412A42" w:rsidRDefault="000D4C23" w14:paraId="615A0D00" w14:textId="12DEB2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Zapoznanie studentów z podstawowymi zagadnieniami z obszaru socjologii i psychologii dotyczącymi zwłaszcza socjalizacji, postaw, p</w:t>
            </w:r>
            <w:r w:rsidRPr="00412A42" w:rsid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ercepcji interpersonalnej, psychologicznych i kulturowych uwarunkowań procesu komunikacji, dynamiki grupy, jej struktury, celów i norm grupowych</w:t>
            </w:r>
          </w:p>
        </w:tc>
      </w:tr>
      <w:tr w:rsidRPr="00412A42" w:rsidR="00412A42" w:rsidTr="00BA4D67" w14:paraId="6B0D1930" w14:textId="77777777">
        <w:tc>
          <w:tcPr>
            <w:tcW w:w="851" w:type="dxa"/>
            <w:vAlign w:val="center"/>
          </w:tcPr>
          <w:p w:rsidRPr="00412A42" w:rsidR="00412A42" w:rsidP="00412A42" w:rsidRDefault="00412A42" w14:paraId="7A31FC0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412A42" w:rsidR="00412A42" w:rsidP="00412A42" w:rsidRDefault="000D4C23" w14:paraId="6A9ED98E" w14:textId="4B1CC7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Zapoznanie studentów z zasadami i metodami intencjonalnego wpływania na świadomość i zachowania ludzi (auto</w:t>
            </w:r>
            <w:r w:rsidRPr="00412A42" w:rsid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prezentacja, kierowanie wrażeniem, perswazja, kontrola społeczna)</w:t>
            </w:r>
          </w:p>
        </w:tc>
      </w:tr>
    </w:tbl>
    <w:p w:rsidRPr="00412A42" w:rsidR="00412A42" w:rsidP="00412A42" w:rsidRDefault="00412A42" w14:paraId="708C4942" w14:textId="77777777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:rsidRPr="00412A42" w:rsidR="00412A42" w:rsidP="00412A42" w:rsidRDefault="00412A42" w14:paraId="50E36ED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3.2 Efekty uczenia się dla przedmiotu</w:t>
      </w:r>
      <w:r w:rsidRPr="00412A42">
        <w:rPr>
          <w:rFonts w:ascii="Corbel" w:hAnsi="Corbel"/>
          <w:sz w:val="24"/>
          <w:szCs w:val="24"/>
        </w:rPr>
        <w:t xml:space="preserve"> </w:t>
      </w:r>
    </w:p>
    <w:p w:rsidRPr="00412A42" w:rsidR="00412A42" w:rsidP="00412A42" w:rsidRDefault="00412A42" w14:paraId="402151A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412A42" w:rsidR="00412A42" w:rsidTr="00BA4D67" w14:paraId="7162D0D9" w14:textId="77777777">
        <w:tc>
          <w:tcPr>
            <w:tcW w:w="1701" w:type="dxa"/>
            <w:vAlign w:val="center"/>
          </w:tcPr>
          <w:p w:rsidRPr="00412A42" w:rsidR="00412A42" w:rsidP="00412A42" w:rsidRDefault="00412A42" w14:paraId="5945678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12A42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412A42" w:rsidR="00412A42" w:rsidP="00412A42" w:rsidRDefault="00412A42" w14:paraId="56A272C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412A42" w:rsidR="00412A42" w:rsidP="00412A42" w:rsidRDefault="00412A42" w14:paraId="311AEF8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12A42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412A42" w:rsidR="00412A42" w:rsidTr="00BA4D67" w14:paraId="78095BF0" w14:textId="77777777">
        <w:tc>
          <w:tcPr>
            <w:tcW w:w="1701" w:type="dxa"/>
          </w:tcPr>
          <w:p w:rsidRPr="00412A42" w:rsidR="00412A42" w:rsidP="00412A42" w:rsidRDefault="00412A42" w14:paraId="76F2FC6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</w:t>
            </w:r>
            <w:r w:rsidRPr="00412A42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412A42" w:rsidR="00412A42" w:rsidP="00B46865" w:rsidRDefault="00F82405" w14:paraId="62C916A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82405">
              <w:rPr>
                <w:rFonts w:ascii="Corbel" w:hAnsi="Corbel"/>
                <w:sz w:val="24"/>
                <w:szCs w:val="24"/>
              </w:rPr>
              <w:t>zna i rozumie w stopniu zaawansowanym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relacje </w:t>
            </w:r>
            <w:r>
              <w:rPr>
                <w:rFonts w:ascii="Corbel" w:hAnsi="Corbel"/>
                <w:sz w:val="24"/>
                <w:szCs w:val="24"/>
              </w:rPr>
              <w:t xml:space="preserve">występujące </w:t>
            </w:r>
            <w:r w:rsidRPr="00F82405">
              <w:rPr>
                <w:rFonts w:ascii="Corbel" w:hAnsi="Corbel"/>
                <w:sz w:val="24"/>
                <w:szCs w:val="24"/>
              </w:rPr>
              <w:t>w życiu społecznym z perspektywy pracy socjalnej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(ze szczególnym uwzględnieniem stanowiska psychologii społecznej) </w:t>
            </w:r>
            <w:r>
              <w:rPr>
                <w:rFonts w:ascii="Corbel" w:hAnsi="Corbel"/>
                <w:sz w:val="24"/>
                <w:szCs w:val="24"/>
              </w:rPr>
              <w:t xml:space="preserve">oraz prawidłowości </w:t>
            </w:r>
            <w:r w:rsidRPr="00F82405">
              <w:rPr>
                <w:rFonts w:ascii="Corbel" w:hAnsi="Corbel"/>
                <w:sz w:val="24"/>
                <w:szCs w:val="24"/>
              </w:rPr>
              <w:t>funkcjonowania człowieka w strukturach społecznych i instytucjach życia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2A42" w:rsidP="00412A42" w:rsidRDefault="00F82405" w14:paraId="57765FBA" w14:textId="33ADB2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06</w:t>
            </w:r>
          </w:p>
          <w:p w:rsidRPr="00412A42" w:rsidR="00F82405" w:rsidP="00412A42" w:rsidRDefault="00F82405" w14:paraId="73434DB7" w14:textId="7CC40E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Pr="00412A42" w:rsidR="00412A42" w:rsidTr="00BA4D67" w14:paraId="281AEEA0" w14:textId="77777777">
        <w:tc>
          <w:tcPr>
            <w:tcW w:w="1701" w:type="dxa"/>
          </w:tcPr>
          <w:p w:rsidRPr="00412A42" w:rsidR="00412A42" w:rsidP="00412A42" w:rsidRDefault="00412A42" w14:paraId="1A190D2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412A42" w:rsidR="00412A42" w:rsidP="00B46865" w:rsidRDefault="00F82405" w14:paraId="4E19B06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potrafi:</w:t>
            </w:r>
            <w:r>
              <w:t xml:space="preserve"> </w:t>
            </w:r>
            <w:r w:rsidRPr="00F82405">
              <w:rPr>
                <w:rFonts w:ascii="Corbel" w:hAnsi="Corbel"/>
                <w:sz w:val="24"/>
                <w:szCs w:val="24"/>
              </w:rPr>
              <w:t>wykorzystywać wiedzę teoretyczną o procesach za</w:t>
            </w:r>
            <w:r w:rsidR="0084194D">
              <w:rPr>
                <w:rFonts w:ascii="Corbel" w:hAnsi="Corbel"/>
                <w:sz w:val="24"/>
                <w:szCs w:val="24"/>
              </w:rPr>
              <w:t>chodzących w społeczeństwie do pogłębionego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opisu kwestii związanych z pracą socjalną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46865" w:rsidR="00B46865">
              <w:rPr>
                <w:rFonts w:ascii="Corbel" w:hAnsi="Corbel"/>
                <w:sz w:val="24"/>
                <w:szCs w:val="24"/>
              </w:rPr>
              <w:t>(ze szczególnym uwzględnieniem sta</w:t>
            </w:r>
            <w:r w:rsidR="00B46865">
              <w:rPr>
                <w:rFonts w:ascii="Corbel" w:hAnsi="Corbel"/>
                <w:sz w:val="24"/>
                <w:szCs w:val="24"/>
              </w:rPr>
              <w:t>nowiska psychologii społecznej)</w:t>
            </w:r>
            <w:r w:rsidRPr="00F82405">
              <w:rPr>
                <w:rFonts w:ascii="Corbel" w:hAnsi="Corbel"/>
                <w:sz w:val="24"/>
                <w:szCs w:val="24"/>
              </w:rPr>
              <w:t>; wykorzyst</w:t>
            </w:r>
            <w:r w:rsidR="00A037E0">
              <w:rPr>
                <w:rFonts w:ascii="Corbel" w:hAnsi="Corbel"/>
                <w:sz w:val="24"/>
                <w:szCs w:val="24"/>
              </w:rPr>
              <w:t>yw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ać teoretyczną wiedzę o </w:t>
            </w:r>
            <w:r w:rsidR="00A037E0"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procesach zachodzących w społeczeństwie do </w:t>
            </w:r>
            <w:r w:rsidR="00A037E0">
              <w:rPr>
                <w:rFonts w:ascii="Corbel" w:hAnsi="Corbel"/>
                <w:sz w:val="24"/>
                <w:szCs w:val="24"/>
              </w:rPr>
              <w:t xml:space="preserve">prowadzenia działań </w:t>
            </w:r>
            <w:r w:rsidRPr="00F82405">
              <w:rPr>
                <w:rFonts w:ascii="Corbel" w:hAnsi="Corbel"/>
                <w:sz w:val="24"/>
                <w:szCs w:val="24"/>
              </w:rPr>
              <w:t>mających na celu tworzenie i doskonalenie systemu funkcjonowania pracy socjalnej; wykorzystywać</w:t>
            </w:r>
            <w:r w:rsidRPr="00F82405" w:rsidR="00CC1E63">
              <w:rPr>
                <w:rFonts w:ascii="Corbel" w:hAnsi="Corbel"/>
                <w:sz w:val="24"/>
                <w:szCs w:val="24"/>
              </w:rPr>
              <w:t xml:space="preserve"> w praktyce pracy socjalnej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wiedzę </w:t>
            </w:r>
            <w:r w:rsidR="00A037E0">
              <w:rPr>
                <w:rFonts w:ascii="Corbel" w:hAnsi="Corbel"/>
                <w:sz w:val="24"/>
                <w:szCs w:val="24"/>
              </w:rPr>
              <w:t>pozyskaną w procesie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diagnozowania procesów i zjawisk społecznych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analizować i 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twórczo </w:t>
            </w:r>
            <w:r w:rsidRPr="00F82405">
              <w:rPr>
                <w:rFonts w:ascii="Corbel" w:hAnsi="Corbel"/>
                <w:sz w:val="24"/>
                <w:szCs w:val="24"/>
              </w:rPr>
              <w:t>rozwiązywać konkretne problemy społeczne oraz</w:t>
            </w:r>
            <w:r w:rsidR="006B7A9A">
              <w:rPr>
                <w:rFonts w:ascii="Corbel" w:hAnsi="Corbel"/>
                <w:sz w:val="24"/>
                <w:szCs w:val="24"/>
              </w:rPr>
              <w:t xml:space="preserve"> zapobiegać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wykluczeniu społecznemu proponując w tym zakresie odpowiednie rozstrzygnięcia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="006B7A9A">
              <w:rPr>
                <w:rFonts w:ascii="Corbel" w:hAnsi="Corbel"/>
                <w:sz w:val="24"/>
                <w:szCs w:val="24"/>
              </w:rPr>
              <w:t>student potrafi aktywnie i odpowiedzialnie uczestniczyć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 grupach i zespołach zadaniowych; </w:t>
            </w:r>
            <w:r w:rsidR="006B7A9A">
              <w:rPr>
                <w:rFonts w:ascii="Corbel" w:hAnsi="Corbel"/>
                <w:sz w:val="24"/>
                <w:szCs w:val="24"/>
              </w:rPr>
              <w:t>potrafi samodzielnie określać i wyznaczać priorytety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 działaniach zespołowych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2A42" w:rsidP="00412A42" w:rsidRDefault="00F82405" w14:paraId="4A927F6B" w14:textId="1279B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02</w:t>
            </w:r>
          </w:p>
          <w:p w:rsidRPr="00412A42" w:rsidR="00F82405" w:rsidP="00F82405" w:rsidRDefault="00F82405" w14:paraId="712F17B1" w14:textId="24C836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09</w:t>
            </w:r>
          </w:p>
          <w:p w:rsidRPr="00412A42" w:rsidR="00F82405" w:rsidP="00F82405" w:rsidRDefault="00F82405" w14:paraId="36ACC9C0" w14:textId="1FCF5A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Pr="00412A42" w:rsidR="00F82405" w:rsidP="00412A42" w:rsidRDefault="00F82405" w14:paraId="1DC4ACA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412A42" w:rsidR="00412A42" w:rsidP="00412A42" w:rsidRDefault="00412A42" w14:paraId="1D21789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412A42" w:rsidR="00412A42" w:rsidTr="00BA4D67" w14:paraId="3C539DC0" w14:textId="77777777">
        <w:tc>
          <w:tcPr>
            <w:tcW w:w="1701" w:type="dxa"/>
          </w:tcPr>
          <w:p w:rsidRPr="00412A42" w:rsidR="00412A42" w:rsidP="00412A42" w:rsidRDefault="00412A42" w14:paraId="2C41407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412A42" w:rsidR="00412A42" w:rsidP="00B46865" w:rsidRDefault="00F82405" w14:paraId="5E524AD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posiada kompetencje do</w:t>
            </w:r>
            <w:r w:rsidR="00246771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1)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posługiwania się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elementarnymi </w:t>
            </w:r>
            <w:r w:rsidRPr="00F82405">
              <w:rPr>
                <w:rFonts w:ascii="Corbel" w:hAnsi="Corbel"/>
                <w:sz w:val="24"/>
                <w:szCs w:val="24"/>
              </w:rPr>
              <w:t>podejściami teoretycznymi w analizowaniu różnych aspektów ludzkich zachowań w celu diagnozowania</w:t>
            </w:r>
            <w:r w:rsidR="00246771">
              <w:rPr>
                <w:rFonts w:ascii="Corbel" w:hAnsi="Corbel"/>
                <w:sz w:val="24"/>
                <w:szCs w:val="24"/>
              </w:rPr>
              <w:t>, przewidywania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oraz formułowania programów działań socjalnych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 (zwłaszcza z zakresu </w:t>
            </w:r>
            <w:r w:rsidR="00B46865">
              <w:rPr>
                <w:rFonts w:ascii="Corbel" w:hAnsi="Corbel"/>
                <w:sz w:val="24"/>
                <w:szCs w:val="24"/>
              </w:rPr>
              <w:lastRenderedPageBreak/>
              <w:t>psychologii społecznej)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2)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adaptacji i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efektywnego </w:t>
            </w:r>
            <w:r w:rsidRPr="00F82405">
              <w:rPr>
                <w:rFonts w:ascii="Corbel" w:hAnsi="Corbel"/>
                <w:sz w:val="24"/>
                <w:szCs w:val="24"/>
              </w:rPr>
              <w:t>działania w sytua</w:t>
            </w:r>
            <w:r w:rsidR="00246771">
              <w:rPr>
                <w:rFonts w:ascii="Corbel" w:hAnsi="Corbel"/>
                <w:sz w:val="24"/>
                <w:szCs w:val="24"/>
              </w:rPr>
              <w:t>cjach trudnych oraz ustalania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stanowisk rozpoznając własne ograniczenia w pracy z innymi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531D18" w:rsidR="00531D18" w:rsidP="00531D18" w:rsidRDefault="00531D18" w14:paraId="160D72B2" w14:textId="51953B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1D18">
              <w:rPr>
                <w:rFonts w:ascii="Corbel" w:hAnsi="Corbel"/>
                <w:sz w:val="24"/>
                <w:szCs w:val="24"/>
              </w:rPr>
              <w:lastRenderedPageBreak/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K</w:t>
            </w:r>
            <w:r w:rsidRPr="00531D18">
              <w:rPr>
                <w:rFonts w:ascii="Corbel" w:hAnsi="Corbel"/>
                <w:sz w:val="24"/>
                <w:szCs w:val="24"/>
              </w:rPr>
              <w:t>05</w:t>
            </w:r>
          </w:p>
          <w:p w:rsidR="00531D18" w:rsidP="00531D18" w:rsidRDefault="00531D18" w14:paraId="1CF5DBAD" w14:textId="34FC95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1D18"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K</w:t>
            </w:r>
            <w:r w:rsidRPr="00531D18">
              <w:rPr>
                <w:rFonts w:ascii="Corbel" w:hAnsi="Corbel"/>
                <w:sz w:val="24"/>
                <w:szCs w:val="24"/>
              </w:rPr>
              <w:t>07</w:t>
            </w:r>
          </w:p>
          <w:p w:rsidR="00531D18" w:rsidP="00412A42" w:rsidRDefault="00531D18" w14:paraId="1EF93A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412A42" w:rsidR="00412A42" w:rsidP="00412A42" w:rsidRDefault="00412A42" w14:paraId="5A45A18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412A42" w:rsidR="00412A42" w:rsidP="00412A42" w:rsidRDefault="00412A42" w14:paraId="6ED7AE6E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412A42" w:rsidR="00412A42" w:rsidP="00412A42" w:rsidRDefault="00412A42" w14:paraId="634BB070" w14:textId="77777777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3.3 Treści programowe </w:t>
      </w:r>
      <w:r w:rsidRPr="00412A42">
        <w:rPr>
          <w:rFonts w:ascii="Corbel" w:hAnsi="Corbel"/>
          <w:sz w:val="24"/>
          <w:szCs w:val="24"/>
        </w:rPr>
        <w:t xml:space="preserve">  </w:t>
      </w:r>
    </w:p>
    <w:p w:rsidR="00412A42" w:rsidP="00412A42" w:rsidRDefault="00412A42" w14:paraId="69BCA9E7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0637B4" w:rsidTr="00BA4D67" w14:paraId="6E9B51C1" w14:textId="77777777">
        <w:tc>
          <w:tcPr>
            <w:tcW w:w="9639" w:type="dxa"/>
          </w:tcPr>
          <w:p w:rsidRPr="009C54AE" w:rsidR="000637B4" w:rsidP="00BA4D67" w:rsidRDefault="000637B4" w14:paraId="05CEEE5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637B4" w:rsidTr="00BA4D67" w14:paraId="22A2BB0B" w14:textId="77777777">
        <w:tc>
          <w:tcPr>
            <w:tcW w:w="9639" w:type="dxa"/>
          </w:tcPr>
          <w:p w:rsidRPr="009C54AE" w:rsidR="000637B4" w:rsidP="00BA4D67" w:rsidRDefault="000637B4" w14:paraId="579C4F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Podstawowe motywy zachowania społecznego</w:t>
            </w:r>
          </w:p>
        </w:tc>
      </w:tr>
      <w:tr w:rsidRPr="009C54AE" w:rsidR="000637B4" w:rsidTr="00BA4D67" w14:paraId="6BB8379E" w14:textId="77777777">
        <w:tc>
          <w:tcPr>
            <w:tcW w:w="9639" w:type="dxa"/>
          </w:tcPr>
          <w:p w:rsidRPr="009C54AE" w:rsidR="000637B4" w:rsidP="00BA4D67" w:rsidRDefault="000637B4" w14:paraId="57EE4A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System motywacyjny, prezentacji poznawczych, afektywny</w:t>
            </w:r>
          </w:p>
        </w:tc>
      </w:tr>
      <w:tr w:rsidRPr="009C54AE" w:rsidR="000637B4" w:rsidTr="00BA4D67" w14:paraId="046BE441" w14:textId="77777777">
        <w:trPr>
          <w:trHeight w:val="300"/>
        </w:trPr>
        <w:tc>
          <w:tcPr>
            <w:tcW w:w="9639" w:type="dxa"/>
          </w:tcPr>
          <w:p w:rsidRPr="009C54AE" w:rsidR="000637B4" w:rsidP="00BA4D67" w:rsidRDefault="000637B4" w14:paraId="153A9B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Poznanie społeczne – metody i cele</w:t>
            </w:r>
          </w:p>
        </w:tc>
      </w:tr>
      <w:tr w:rsidRPr="009C54AE" w:rsidR="000637B4" w:rsidTr="00BA4D67" w14:paraId="01CE0321" w14:textId="77777777">
        <w:trPr>
          <w:trHeight w:val="308"/>
        </w:trPr>
        <w:tc>
          <w:tcPr>
            <w:tcW w:w="9639" w:type="dxa"/>
          </w:tcPr>
          <w:p w:rsidRPr="00C13ACE" w:rsidR="000637B4" w:rsidP="00BA4D67" w:rsidRDefault="000637B4" w14:paraId="3A203C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Autoprezentacja, perswazja, wpływ społeczny</w:t>
            </w:r>
          </w:p>
        </w:tc>
      </w:tr>
      <w:tr w:rsidRPr="009C54AE" w:rsidR="000637B4" w:rsidTr="00BA4D67" w14:paraId="4D3F66F3" w14:textId="77777777">
        <w:trPr>
          <w:trHeight w:val="315"/>
        </w:trPr>
        <w:tc>
          <w:tcPr>
            <w:tcW w:w="9639" w:type="dxa"/>
          </w:tcPr>
          <w:p w:rsidRPr="00C13ACE" w:rsidR="000637B4" w:rsidP="00BA4D67" w:rsidRDefault="000637B4" w14:paraId="575AB0D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Afiliacja i przyjaźń</w:t>
            </w:r>
          </w:p>
        </w:tc>
      </w:tr>
      <w:tr w:rsidRPr="009C54AE" w:rsidR="000637B4" w:rsidTr="00BA4D67" w14:paraId="5C82CACB" w14:textId="77777777">
        <w:trPr>
          <w:trHeight w:val="325"/>
        </w:trPr>
        <w:tc>
          <w:tcPr>
            <w:tcW w:w="9639" w:type="dxa"/>
          </w:tcPr>
          <w:p w:rsidRPr="00C13ACE" w:rsidR="000637B4" w:rsidP="00BA4D67" w:rsidRDefault="000637B4" w14:paraId="145D5B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Agresja, uprzedzenia i stereotypy</w:t>
            </w:r>
          </w:p>
        </w:tc>
      </w:tr>
      <w:tr w:rsidRPr="009C54AE" w:rsidR="000637B4" w:rsidTr="00BA4D67" w14:paraId="4D3F7EEC" w14:textId="77777777">
        <w:trPr>
          <w:trHeight w:val="248"/>
        </w:trPr>
        <w:tc>
          <w:tcPr>
            <w:tcW w:w="9639" w:type="dxa"/>
          </w:tcPr>
          <w:p w:rsidRPr="00C13ACE" w:rsidR="000637B4" w:rsidP="00BA4D67" w:rsidRDefault="000637B4" w14:paraId="20AAA3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Zachowania prospołeczne – typy i cele</w:t>
            </w:r>
          </w:p>
        </w:tc>
      </w:tr>
    </w:tbl>
    <w:p w:rsidRPr="00412A42" w:rsidR="000637B4" w:rsidP="000637B4" w:rsidRDefault="000637B4" w14:paraId="17F50E36" w14:textId="77777777">
      <w:p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2F2EE55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35220005" w14:textId="77777777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0637B4" w:rsidTr="00BA4D67" w14:paraId="44B83CA0" w14:textId="77777777">
        <w:tc>
          <w:tcPr>
            <w:tcW w:w="9639" w:type="dxa"/>
          </w:tcPr>
          <w:p w:rsidRPr="009C54AE" w:rsidR="000637B4" w:rsidP="00BA4D67" w:rsidRDefault="000637B4" w14:paraId="7467947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637B4" w:rsidTr="00BA4D67" w14:paraId="45A7B649" w14:textId="77777777">
        <w:tc>
          <w:tcPr>
            <w:tcW w:w="9639" w:type="dxa"/>
          </w:tcPr>
          <w:p w:rsidRPr="000637B4" w:rsidR="000637B4" w:rsidP="00BA4D67" w:rsidRDefault="000637B4" w14:paraId="6AFAAF66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Główne perspektywy teoretyczne, metodologia badawcza w psychologii społecznej</w:t>
            </w:r>
          </w:p>
          <w:p w:rsidRPr="000637B4" w:rsidR="000637B4" w:rsidP="00BA4D67" w:rsidRDefault="000637B4" w14:paraId="2E27BDC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Psychologia społeczna a inne nauki</w:t>
            </w:r>
          </w:p>
        </w:tc>
      </w:tr>
      <w:tr w:rsidRPr="009C54AE" w:rsidR="000637B4" w:rsidTr="00BA4D67" w14:paraId="28074767" w14:textId="77777777">
        <w:trPr>
          <w:trHeight w:val="488"/>
        </w:trPr>
        <w:tc>
          <w:tcPr>
            <w:tcW w:w="9639" w:type="dxa"/>
          </w:tcPr>
          <w:p w:rsidRPr="000637B4" w:rsidR="000637B4" w:rsidP="00BA4D67" w:rsidRDefault="000637B4" w14:paraId="4E08DD32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Cele indywidualne i kolektywne</w:t>
            </w:r>
          </w:p>
          <w:p w:rsidRPr="000637B4" w:rsidR="000637B4" w:rsidP="00BA4D67" w:rsidRDefault="000637B4" w14:paraId="451A965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Aktywizowanie motywów i celów</w:t>
            </w:r>
          </w:p>
        </w:tc>
      </w:tr>
      <w:tr w:rsidRPr="009C54AE" w:rsidR="000637B4" w:rsidTr="00BA4D67" w14:paraId="4D41B11E" w14:textId="77777777">
        <w:trPr>
          <w:trHeight w:val="338"/>
        </w:trPr>
        <w:tc>
          <w:tcPr>
            <w:tcW w:w="9639" w:type="dxa"/>
          </w:tcPr>
          <w:p w:rsidRPr="000637B4" w:rsidR="000637B4" w:rsidP="00BA4D67" w:rsidRDefault="000637B4" w14:paraId="3A4AF7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 xml:space="preserve">Podstawowe cele autoprezentacji, strategie </w:t>
            </w:r>
            <w:proofErr w:type="spellStart"/>
            <w:r w:rsidRPr="000637B4">
              <w:rPr>
                <w:rFonts w:ascii="Corbel" w:hAnsi="Corbel"/>
                <w:sz w:val="24"/>
                <w:szCs w:val="24"/>
              </w:rPr>
              <w:t>ingracjacji</w:t>
            </w:r>
            <w:proofErr w:type="spellEnd"/>
          </w:p>
          <w:p w:rsidRPr="000637B4" w:rsidR="000637B4" w:rsidP="00BA4D67" w:rsidRDefault="000637B4" w14:paraId="68F9ABD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 xml:space="preserve">Paradoks </w:t>
            </w:r>
            <w:proofErr w:type="spellStart"/>
            <w:r w:rsidRPr="000637B4">
              <w:rPr>
                <w:rFonts w:ascii="Corbel" w:hAnsi="Corbel"/>
                <w:sz w:val="24"/>
                <w:szCs w:val="24"/>
              </w:rPr>
              <w:t>samoutrudniania</w:t>
            </w:r>
            <w:proofErr w:type="spellEnd"/>
            <w:r w:rsidRPr="000637B4">
              <w:rPr>
                <w:rFonts w:ascii="Corbel" w:hAnsi="Corbel"/>
                <w:sz w:val="24"/>
                <w:szCs w:val="24"/>
              </w:rPr>
              <w:t>, strategie kreowania wysokiego statusu i władzy</w:t>
            </w:r>
          </w:p>
        </w:tc>
      </w:tr>
      <w:tr w:rsidRPr="009C54AE" w:rsidR="000637B4" w:rsidTr="00BA4D67" w14:paraId="2ADD888C" w14:textId="77777777">
        <w:trPr>
          <w:trHeight w:val="213"/>
        </w:trPr>
        <w:tc>
          <w:tcPr>
            <w:tcW w:w="9639" w:type="dxa"/>
          </w:tcPr>
          <w:p w:rsidRPr="000637B4" w:rsidR="000637B4" w:rsidP="00BA4D67" w:rsidRDefault="000637B4" w14:paraId="6C34A237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Czynniki skutecznej zmiany postaw i przekonań</w:t>
            </w:r>
          </w:p>
          <w:p w:rsidRPr="000637B4" w:rsidR="000637B4" w:rsidP="00BA4D67" w:rsidRDefault="000637B4" w14:paraId="3A3FFB69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Uwarunkowania zwiększenia/zmniejszenia podatności na perswazję</w:t>
            </w:r>
          </w:p>
          <w:p w:rsidRPr="000637B4" w:rsidR="000637B4" w:rsidP="00BA4D67" w:rsidRDefault="000637B4" w14:paraId="439CC67B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Teoria równowagi, teoria dysonansu poznawczego</w:t>
            </w:r>
          </w:p>
          <w:p w:rsidRPr="000637B4" w:rsidR="000637B4" w:rsidP="00BA4D67" w:rsidRDefault="000637B4" w14:paraId="707746A1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Napięcie a preferencja zgodności</w:t>
            </w:r>
          </w:p>
        </w:tc>
      </w:tr>
      <w:tr w:rsidRPr="009C54AE" w:rsidR="000637B4" w:rsidTr="00BA4D67" w14:paraId="28A637AF" w14:textId="77777777">
        <w:trPr>
          <w:trHeight w:val="236"/>
        </w:trPr>
        <w:tc>
          <w:tcPr>
            <w:tcW w:w="9639" w:type="dxa"/>
          </w:tcPr>
          <w:p w:rsidRPr="000637B4" w:rsidR="000637B4" w:rsidP="00BA4D67" w:rsidRDefault="000637B4" w14:paraId="0FCC38A8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Kategorie wpływu społecznego: konformizm, uległość, posłuszeństwo</w:t>
            </w:r>
          </w:p>
        </w:tc>
      </w:tr>
      <w:tr w:rsidRPr="009C54AE" w:rsidR="000637B4" w:rsidTr="00BA4D67" w14:paraId="6E065825" w14:textId="77777777">
        <w:trPr>
          <w:trHeight w:val="150"/>
        </w:trPr>
        <w:tc>
          <w:tcPr>
            <w:tcW w:w="9639" w:type="dxa"/>
          </w:tcPr>
          <w:p w:rsidRPr="000637B4" w:rsidR="000637B4" w:rsidP="00BA4D67" w:rsidRDefault="000637B4" w14:paraId="0BB30653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 xml:space="preserve">Cele zachowań afiliacyjnych </w:t>
            </w:r>
          </w:p>
        </w:tc>
      </w:tr>
      <w:tr w:rsidRPr="009C54AE" w:rsidR="000637B4" w:rsidTr="00BA4D67" w14:paraId="57A2D01E" w14:textId="77777777">
        <w:trPr>
          <w:trHeight w:val="263"/>
        </w:trPr>
        <w:tc>
          <w:tcPr>
            <w:tcW w:w="9639" w:type="dxa"/>
            <w:tcBorders>
              <w:bottom w:val="single" w:color="auto" w:sz="4" w:space="0"/>
            </w:tcBorders>
          </w:tcPr>
          <w:p w:rsidRPr="000637B4" w:rsidR="000637B4" w:rsidP="00BA4D67" w:rsidRDefault="000637B4" w14:paraId="047073EA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Odpowiedzialność społeczna – norma pomagania</w:t>
            </w:r>
          </w:p>
          <w:p w:rsidRPr="000637B4" w:rsidR="000637B4" w:rsidP="00BA4D67" w:rsidRDefault="000637B4" w14:paraId="691B7DD8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Modele pomagania</w:t>
            </w:r>
          </w:p>
          <w:p w:rsidRPr="000637B4" w:rsidR="000637B4" w:rsidP="00BA4D67" w:rsidRDefault="000637B4" w14:paraId="5EB7BD41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Zarządzanie pobudzeniem w sytuacjach krytycznych i niekrytycznych</w:t>
            </w:r>
          </w:p>
          <w:p w:rsidRPr="000637B4" w:rsidR="000637B4" w:rsidP="00BA4D67" w:rsidRDefault="000637B4" w14:paraId="49E45522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Model ulgi</w:t>
            </w:r>
          </w:p>
        </w:tc>
      </w:tr>
    </w:tbl>
    <w:p w:rsidRPr="00412A42" w:rsidR="00412A42" w:rsidP="00412A42" w:rsidRDefault="00412A42" w14:paraId="1C16F5C7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412A42" w:rsidR="00412A42" w:rsidP="00412A42" w:rsidRDefault="00412A42" w14:paraId="37DF95D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3.4 Metody dydaktyczne</w:t>
      </w:r>
      <w:r w:rsidRPr="00412A42">
        <w:rPr>
          <w:rFonts w:ascii="Corbel" w:hAnsi="Corbel"/>
          <w:sz w:val="24"/>
          <w:szCs w:val="24"/>
        </w:rPr>
        <w:t xml:space="preserve"> </w:t>
      </w:r>
    </w:p>
    <w:p w:rsidRPr="00412A42" w:rsidR="00412A42" w:rsidP="00412A42" w:rsidRDefault="00412A42" w14:paraId="1783CB3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0637B4" w:rsidP="000637B4" w:rsidRDefault="000637B4" w14:paraId="3618F293" w14:textId="77777777">
      <w:pPr>
        <w:spacing w:after="0" w:line="240" w:lineRule="auto"/>
        <w:rPr>
          <w:rFonts w:ascii="Times New Roman" w:hAnsi="Times New Roman"/>
          <w:smallCaps/>
        </w:rPr>
      </w:pPr>
      <w:r>
        <w:rPr>
          <w:rFonts w:ascii="Times New Roman" w:hAnsi="Times New Roman"/>
          <w:smallCaps/>
        </w:rPr>
        <w:t>WYKŁAD –</w:t>
      </w:r>
      <w:r w:rsidR="00AC1F75">
        <w:rPr>
          <w:rFonts w:ascii="Times New Roman" w:hAnsi="Times New Roman"/>
          <w:smallCaps/>
        </w:rPr>
        <w:t xml:space="preserve"> </w:t>
      </w:r>
      <w:r w:rsidR="00AC1F75">
        <w:rPr>
          <w:rFonts w:ascii="Corbel" w:hAnsi="Corbel"/>
          <w:sz w:val="24"/>
          <w:szCs w:val="24"/>
        </w:rPr>
        <w:t>wykład</w:t>
      </w:r>
    </w:p>
    <w:p w:rsidRPr="000637B4" w:rsidR="00412A42" w:rsidP="000637B4" w:rsidRDefault="000637B4" w14:paraId="761EBE33" w14:textId="77777777">
      <w:pPr>
        <w:spacing w:after="0" w:line="240" w:lineRule="auto"/>
        <w:rPr>
          <w:rFonts w:ascii="Times New Roman" w:hAnsi="Times New Roman"/>
          <w:smallCaps/>
        </w:rPr>
      </w:pPr>
      <w:r>
        <w:rPr>
          <w:rFonts w:ascii="Times New Roman" w:hAnsi="Times New Roman"/>
          <w:smallCaps/>
        </w:rPr>
        <w:t xml:space="preserve">ĆWICZENIA – </w:t>
      </w:r>
      <w:r w:rsidRPr="00412A42" w:rsidR="00412A42">
        <w:rPr>
          <w:rFonts w:ascii="Corbel" w:hAnsi="Corbel"/>
          <w:sz w:val="24"/>
          <w:szCs w:val="24"/>
        </w:rPr>
        <w:t>analiza tekstów z dyskusją, analiza treści multimedialnych, studium przypadków, praca w grupach</w:t>
      </w:r>
    </w:p>
    <w:p w:rsidRPr="00412A42" w:rsidR="00412A42" w:rsidP="00412A42" w:rsidRDefault="00412A42" w14:paraId="1473B1B3" w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412A42" w:rsidR="00412A42" w:rsidP="00412A42" w:rsidRDefault="00412A42" w14:paraId="3574ED94" w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4. METODY I KRYTERIA OCENY </w:t>
      </w:r>
    </w:p>
    <w:p w:rsidRPr="00412A42" w:rsidR="00412A42" w:rsidP="00412A42" w:rsidRDefault="00412A42" w14:paraId="61CB2087" w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412A42" w:rsidR="00412A42" w:rsidP="00412A42" w:rsidRDefault="00412A42" w14:paraId="48ABCC1C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4.1 Sposoby weryfikacji efektów uczenia się</w:t>
      </w:r>
    </w:p>
    <w:p w:rsidRPr="00412A42" w:rsidR="00412A42" w:rsidP="00412A42" w:rsidRDefault="00412A42" w14:paraId="01C22BB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6"/>
        <w:gridCol w:w="6152"/>
        <w:gridCol w:w="2242"/>
      </w:tblGrid>
      <w:tr w:rsidRPr="00412A42" w:rsidR="00412A42" w:rsidTr="00531D18" w14:paraId="4957565B" w14:textId="77777777">
        <w:tc>
          <w:tcPr>
            <w:tcW w:w="1134" w:type="dxa"/>
            <w:vAlign w:val="center"/>
          </w:tcPr>
          <w:p w:rsidRPr="00412A42" w:rsidR="00412A42" w:rsidP="00412A42" w:rsidRDefault="00412A42" w14:paraId="1112A6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lastRenderedPageBreak/>
              <w:t>Symbol efektu</w:t>
            </w:r>
          </w:p>
        </w:tc>
        <w:tc>
          <w:tcPr>
            <w:tcW w:w="6356" w:type="dxa"/>
            <w:vAlign w:val="center"/>
          </w:tcPr>
          <w:p w:rsidRPr="00412A42" w:rsidR="00412A42" w:rsidP="00412A42" w:rsidRDefault="00412A42" w14:paraId="138772E1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Pr="00412A42" w:rsidR="00412A42" w:rsidP="00412A42" w:rsidRDefault="00412A42" w14:paraId="4E4ECC9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56" w:type="dxa"/>
            <w:vAlign w:val="center"/>
          </w:tcPr>
          <w:p w:rsidRPr="00412A42" w:rsidR="00412A42" w:rsidP="00412A42" w:rsidRDefault="00412A42" w14:paraId="400BDF8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412A42" w:rsidR="00412A42" w:rsidP="00412A42" w:rsidRDefault="00412A42" w14:paraId="228AFEA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Pr="00412A42" w:rsidR="00412A42" w:rsidTr="00531D18" w14:paraId="4CA8F5C3" w14:textId="77777777">
        <w:tc>
          <w:tcPr>
            <w:tcW w:w="1134" w:type="dxa"/>
          </w:tcPr>
          <w:p w:rsidRPr="00412A42" w:rsidR="00412A42" w:rsidP="00412A42" w:rsidRDefault="00412A42" w14:paraId="3698C22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412A42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356" w:type="dxa"/>
          </w:tcPr>
          <w:p w:rsidRPr="00412A42" w:rsidR="00412A42" w:rsidP="00531D18" w:rsidRDefault="00412A42" w14:paraId="1D5DAEAF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zajęć,</w:t>
            </w:r>
            <w:r w:rsidR="00420677">
              <w:rPr>
                <w:rFonts w:ascii="Corbel" w:hAnsi="Corbel"/>
                <w:color w:val="000000"/>
                <w:sz w:val="24"/>
                <w:szCs w:val="24"/>
              </w:rPr>
              <w:t xml:space="preserve"> ocena pracy zaliczeniowej lub</w:t>
            </w: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 xml:space="preserve"> kolokwium lub zaliczenie ustne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:rsidRPr="00412A42" w:rsidR="00412A42" w:rsidP="00412A42" w:rsidRDefault="00412A42" w14:paraId="2E0338D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  <w:tr w:rsidRPr="00412A42" w:rsidR="00412A42" w:rsidTr="00531D18" w14:paraId="301501F7" w14:textId="77777777">
        <w:trPr>
          <w:trHeight w:val="285"/>
        </w:trPr>
        <w:tc>
          <w:tcPr>
            <w:tcW w:w="1134" w:type="dxa"/>
          </w:tcPr>
          <w:p w:rsidRPr="00412A42" w:rsidR="00412A42" w:rsidP="00412A42" w:rsidRDefault="00412A42" w14:paraId="08E9094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6356" w:type="dxa"/>
          </w:tcPr>
          <w:p w:rsidRPr="00412A42" w:rsidR="00412A42" w:rsidP="00531D18" w:rsidRDefault="00412A42" w14:paraId="6F153DDB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:rsidRPr="00412A42" w:rsidR="00412A42" w:rsidP="00412A42" w:rsidRDefault="00412A42" w14:paraId="1CF2F7B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  <w:tr w:rsidRPr="00412A42" w:rsidR="00412A42" w:rsidTr="00531D18" w14:paraId="02E0471C" w14:textId="77777777">
        <w:trPr>
          <w:trHeight w:val="268"/>
        </w:trPr>
        <w:tc>
          <w:tcPr>
            <w:tcW w:w="1134" w:type="dxa"/>
          </w:tcPr>
          <w:p w:rsidRPr="00412A42" w:rsidR="00412A42" w:rsidP="00412A42" w:rsidRDefault="00412A42" w14:paraId="30F9313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6356" w:type="dxa"/>
          </w:tcPr>
          <w:p w:rsidRPr="00412A42" w:rsidR="00412A42" w:rsidP="00531D18" w:rsidRDefault="00412A42" w14:paraId="62E174E0" w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:rsidRPr="00412A42" w:rsidR="00412A42" w:rsidP="00412A42" w:rsidRDefault="00531D18" w14:paraId="7E4D9F2C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</w:tbl>
    <w:p w:rsidRPr="00412A42" w:rsidR="00412A42" w:rsidP="00412A42" w:rsidRDefault="00412A42" w14:paraId="7114B4D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426A9ABD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:rsidRPr="00412A42" w:rsidR="00412A42" w:rsidP="00412A42" w:rsidRDefault="00412A42" w14:paraId="0EBF0E2B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12A42" w:rsidR="00412A42" w:rsidTr="00BA4D67" w14:paraId="444087E6" w14:textId="77777777">
        <w:tc>
          <w:tcPr>
            <w:tcW w:w="9670" w:type="dxa"/>
          </w:tcPr>
          <w:p w:rsidRPr="00412A42" w:rsidR="00412A42" w:rsidP="00412A42" w:rsidRDefault="00412A42" w14:paraId="528F425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- uzyskanie min. 50 proc. maksymalnej liczby punktów (w przypadku kolokwium</w:t>
            </w:r>
            <w:r>
              <w:rPr>
                <w:rFonts w:ascii="Corbel" w:hAnsi="Corbel"/>
                <w:sz w:val="24"/>
                <w:szCs w:val="24"/>
              </w:rPr>
              <w:t xml:space="preserve"> i egzaminu pisemnego</w:t>
            </w:r>
            <w:r w:rsidRPr="00412A42">
              <w:rPr>
                <w:rFonts w:ascii="Corbel" w:hAnsi="Corbel"/>
                <w:sz w:val="24"/>
                <w:szCs w:val="24"/>
              </w:rPr>
              <w:t>)</w:t>
            </w:r>
            <w:r w:rsidR="00420677">
              <w:rPr>
                <w:rFonts w:ascii="Corbel" w:hAnsi="Corbel"/>
                <w:sz w:val="24"/>
                <w:szCs w:val="24"/>
              </w:rPr>
              <w:t xml:space="preserve"> lub uzyskanie pozytywnej oceny z pracy zaliczeniowej </w:t>
            </w:r>
          </w:p>
          <w:p w:rsidRPr="00412A42" w:rsidR="00412A42" w:rsidP="00412A42" w:rsidRDefault="00412A42" w14:paraId="5CF1D33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- poprawna odpowiedź na 50 proc. pytań (w przypadku zaliczenia ustnego</w:t>
            </w:r>
            <w:r>
              <w:rPr>
                <w:rFonts w:ascii="Corbel" w:hAnsi="Corbel"/>
                <w:sz w:val="24"/>
                <w:szCs w:val="24"/>
              </w:rPr>
              <w:t xml:space="preserve"> i egzaminu ustnego</w:t>
            </w:r>
            <w:r w:rsidRPr="00412A4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Pr="00412A42" w:rsidR="00412A42" w:rsidP="00412A42" w:rsidRDefault="00412A42" w14:paraId="7AAA4EC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729C37E6" w14:textId="77777777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412A42" w:rsidR="00412A42" w:rsidP="00412A42" w:rsidRDefault="00412A42" w14:paraId="6E19611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412A42" w:rsidR="00412A42" w:rsidTr="5C3F406E" w14:paraId="7029634C" w14:textId="77777777">
        <w:tc>
          <w:tcPr>
            <w:tcW w:w="4962" w:type="dxa"/>
            <w:tcMar/>
            <w:vAlign w:val="center"/>
          </w:tcPr>
          <w:p w:rsidRPr="00412A42" w:rsidR="00412A42" w:rsidP="00412A42" w:rsidRDefault="00412A42" w14:paraId="5EADECBE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412A42" w:rsidR="00412A42" w:rsidP="00412A42" w:rsidRDefault="00412A42" w14:paraId="516022F1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412A42" w:rsidR="00412A42" w:rsidTr="5C3F406E" w14:paraId="2EC1584B" w14:textId="77777777">
        <w:tc>
          <w:tcPr>
            <w:tcW w:w="4962" w:type="dxa"/>
            <w:tcMar/>
          </w:tcPr>
          <w:p w:rsidRPr="00412A42" w:rsidR="00412A42" w:rsidP="00412A42" w:rsidRDefault="00412A42" w14:paraId="7ED33C16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Mar/>
          </w:tcPr>
          <w:p w:rsidRPr="00412A42" w:rsidR="00AC1F75" w:rsidP="00412A42" w:rsidRDefault="00AC1F75" w14:paraId="283FB2F6" w14:textId="378CBC0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5C3F406E" w:rsidR="6BBE17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412A42" w:rsidR="00412A42" w:rsidTr="5C3F406E" w14:paraId="0942C535" w14:textId="77777777">
        <w:tc>
          <w:tcPr>
            <w:tcW w:w="4962" w:type="dxa"/>
            <w:tcMar/>
          </w:tcPr>
          <w:p w:rsidRPr="00412A42" w:rsidR="00412A42" w:rsidP="00412A42" w:rsidRDefault="00412A42" w14:paraId="4A64EF51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412A42" w:rsidR="00412A42" w:rsidP="00412A42" w:rsidRDefault="00412A42" w14:paraId="1D3DC780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412A42" w:rsidR="00AC1F75" w:rsidP="00412A42" w:rsidRDefault="00AC1F75" w14:paraId="3EACE10F" w14:textId="516674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5C3F406E" w:rsidR="75F8201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12A42" w:rsidR="00412A42" w:rsidTr="5C3F406E" w14:paraId="0B1D36FC" w14:textId="77777777">
        <w:tc>
          <w:tcPr>
            <w:tcW w:w="4962" w:type="dxa"/>
            <w:tcMar/>
          </w:tcPr>
          <w:p w:rsidRPr="00412A42" w:rsidR="00412A42" w:rsidP="00412A42" w:rsidRDefault="00412A42" w14:paraId="6194440A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Mar/>
          </w:tcPr>
          <w:p w:rsidRPr="00412A42" w:rsidR="00AC1F75" w:rsidP="00412A42" w:rsidRDefault="00AC1F75" w14:paraId="62EBCCD0" w14:textId="7C6D2BF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5C3F406E" w:rsidR="43EFF34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412A42" w:rsidR="00412A42" w:rsidTr="5C3F406E" w14:paraId="61969515" w14:textId="77777777">
        <w:tc>
          <w:tcPr>
            <w:tcW w:w="4962" w:type="dxa"/>
            <w:tcMar/>
          </w:tcPr>
          <w:p w:rsidRPr="00412A42" w:rsidR="00412A42" w:rsidP="00412A42" w:rsidRDefault="00412A42" w14:paraId="7AD318D7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412A42" w:rsidR="00412A42" w:rsidP="00412A42" w:rsidRDefault="00AC1F75" w14:paraId="0F6CF242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412A42" w:rsidR="00412A42" w:rsidTr="5C3F406E" w14:paraId="55F677FD" w14:textId="77777777">
        <w:tc>
          <w:tcPr>
            <w:tcW w:w="4962" w:type="dxa"/>
            <w:tcMar/>
          </w:tcPr>
          <w:p w:rsidRPr="00412A42" w:rsidR="00412A42" w:rsidP="00412A42" w:rsidRDefault="00412A42" w14:paraId="68E22EED" w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412A42" w:rsidR="00412A42" w:rsidP="00412A42" w:rsidRDefault="00AC1F75" w14:paraId="482F344E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412A42" w:rsidR="00412A42" w:rsidP="00412A42" w:rsidRDefault="00412A42" w14:paraId="6B661513" w14:textId="77777777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412A42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:rsidRPr="00412A42" w:rsidR="00412A42" w:rsidP="00412A42" w:rsidRDefault="00412A42" w14:paraId="464376E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2534950B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6. PRAKTYKI ZAWODOWE W RAMACH PRZEDMIOTU</w:t>
      </w:r>
    </w:p>
    <w:p w:rsidRPr="00412A42" w:rsidR="00412A42" w:rsidP="00412A42" w:rsidRDefault="00412A42" w14:paraId="6D4691C6" w14:textId="77777777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12A42" w:rsidR="00412A42" w:rsidTr="00BA4D67" w14:paraId="27AF76E5" w14:textId="77777777">
        <w:trPr>
          <w:trHeight w:val="397"/>
        </w:trPr>
        <w:tc>
          <w:tcPr>
            <w:tcW w:w="3544" w:type="dxa"/>
          </w:tcPr>
          <w:p w:rsidRPr="00412A42" w:rsidR="00412A42" w:rsidP="00412A42" w:rsidRDefault="00412A42" w14:paraId="47533D6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12A42" w:rsidR="00412A42" w:rsidP="00412A42" w:rsidRDefault="00412A42" w14:paraId="5F67AEF3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Pr="00412A42" w:rsidR="00412A42" w:rsidTr="00BA4D67" w14:paraId="34EA9578" w14:textId="77777777">
        <w:trPr>
          <w:trHeight w:val="397"/>
        </w:trPr>
        <w:tc>
          <w:tcPr>
            <w:tcW w:w="3544" w:type="dxa"/>
          </w:tcPr>
          <w:p w:rsidRPr="00412A42" w:rsidR="00412A42" w:rsidP="00412A42" w:rsidRDefault="00412A42" w14:paraId="1171082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12A42" w:rsidR="00412A42" w:rsidP="00412A42" w:rsidRDefault="00412A42" w14:paraId="3851CB2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412A42" w:rsidR="00412A42" w:rsidP="00412A42" w:rsidRDefault="00412A42" w14:paraId="2674E653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6DB4CDCC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7. LITERATURA </w:t>
      </w:r>
    </w:p>
    <w:p w:rsidRPr="00412A42" w:rsidR="00412A42" w:rsidP="001C0D5F" w:rsidRDefault="00412A42" w14:paraId="3ABAE5F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F9748B" w:rsidR="001C0D5F" w:rsidTr="00C66C3B" w14:paraId="4ACA2BC1" w14:textId="77777777">
        <w:trPr>
          <w:trHeight w:val="397"/>
        </w:trPr>
        <w:tc>
          <w:tcPr>
            <w:tcW w:w="7513" w:type="dxa"/>
          </w:tcPr>
          <w:p w:rsidR="001C0D5F" w:rsidP="00C66C3B" w:rsidRDefault="001C0D5F" w14:paraId="5DC003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F0617" w:rsidR="001C0D5F" w:rsidP="00C66C3B" w:rsidRDefault="001C0D5F" w14:paraId="2A4CF3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C0D5F">
              <w:rPr>
                <w:rFonts w:ascii="Corbel" w:hAnsi="Corbel"/>
                <w:b w:val="0"/>
                <w:smallCaps w:val="0"/>
                <w:szCs w:val="24"/>
              </w:rPr>
              <w:t>Kenrick</w:t>
            </w:r>
            <w:proofErr w:type="spellEnd"/>
            <w:r w:rsidRPr="001C0D5F">
              <w:rPr>
                <w:rFonts w:ascii="Corbel" w:hAnsi="Corbel"/>
                <w:b w:val="0"/>
                <w:smallCaps w:val="0"/>
                <w:szCs w:val="24"/>
              </w:rPr>
              <w:t xml:space="preserve">, T. D.,  </w:t>
            </w:r>
            <w:proofErr w:type="spellStart"/>
            <w:r w:rsidRPr="001C0D5F">
              <w:rPr>
                <w:rFonts w:ascii="Corbel" w:hAnsi="Corbel"/>
                <w:b w:val="0"/>
                <w:smallCaps w:val="0"/>
                <w:szCs w:val="24"/>
              </w:rPr>
              <w:t>Neuberg</w:t>
            </w:r>
            <w:proofErr w:type="spellEnd"/>
            <w:r w:rsidRPr="001C0D5F">
              <w:rPr>
                <w:rFonts w:ascii="Corbel" w:hAnsi="Corbel"/>
                <w:b w:val="0"/>
                <w:smallCaps w:val="0"/>
                <w:szCs w:val="24"/>
              </w:rPr>
              <w:t xml:space="preserve">, L. S., </w:t>
            </w:r>
            <w:proofErr w:type="spellStart"/>
            <w:r w:rsidRPr="001C0D5F">
              <w:rPr>
                <w:rFonts w:ascii="Corbel" w:hAnsi="Corbel"/>
                <w:b w:val="0"/>
                <w:smallCaps w:val="0"/>
                <w:szCs w:val="24"/>
              </w:rPr>
              <w:t>Cialdini</w:t>
            </w:r>
            <w:proofErr w:type="spellEnd"/>
            <w:r w:rsidRPr="001C0D5F">
              <w:rPr>
                <w:rFonts w:ascii="Corbel" w:hAnsi="Corbel"/>
                <w:b w:val="0"/>
                <w:smallCaps w:val="0"/>
                <w:szCs w:val="24"/>
              </w:rPr>
              <w:t xml:space="preserve">, R. (2002).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Psychologia społeczna. Rozwiązane tajemnice.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Wydawnictwo GWP.</w:t>
            </w:r>
          </w:p>
          <w:p w:rsidRPr="003F0617" w:rsidR="001C0D5F" w:rsidP="00C66C3B" w:rsidRDefault="001C0D5F" w14:paraId="651425E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61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Aronson, E., Wilson, T. D., Akert, R. M. (2012).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Psychologia społeczna. Nowe wydanie rozszerzone i zaktualizowane. Poznań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4B18C5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18C5">
              <w:rPr>
                <w:rFonts w:ascii="Corbel" w:hAnsi="Corbel"/>
                <w:b w:val="0"/>
                <w:smallCaps w:val="0"/>
                <w:szCs w:val="24"/>
              </w:rPr>
              <w:t xml:space="preserve">Zysk i S-ka </w:t>
            </w:r>
          </w:p>
          <w:p w:rsidRPr="00F9748B" w:rsidR="001C0D5F" w:rsidP="00C66C3B" w:rsidRDefault="001C0D5F" w14:paraId="50FE67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C0D5F">
              <w:rPr>
                <w:rFonts w:ascii="Corbel" w:hAnsi="Corbel"/>
                <w:b w:val="0"/>
                <w:smallCaps w:val="0"/>
                <w:szCs w:val="24"/>
              </w:rPr>
              <w:t>Zimbardo</w:t>
            </w:r>
            <w:proofErr w:type="spellEnd"/>
            <w:r w:rsidRPr="001C0D5F">
              <w:rPr>
                <w:rFonts w:ascii="Corbel" w:hAnsi="Corbel"/>
                <w:b w:val="0"/>
                <w:smallCaps w:val="0"/>
                <w:szCs w:val="24"/>
              </w:rPr>
              <w:t xml:space="preserve">, P. G., Johnson, R. L.,  </w:t>
            </w:r>
            <w:proofErr w:type="spellStart"/>
            <w:r w:rsidRPr="001C0D5F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1C0D5F">
              <w:rPr>
                <w:rFonts w:ascii="Corbel" w:hAnsi="Corbel"/>
                <w:b w:val="0"/>
                <w:smallCaps w:val="0"/>
                <w:szCs w:val="24"/>
              </w:rPr>
              <w:t xml:space="preserve">, V. (2017).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Psychologia klucz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owe koncepcje. Tom 5. Warszawa: </w:t>
            </w:r>
            <w:r w:rsidRPr="00D06291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1C0D5F" w:rsidR="001C0D5F" w:rsidTr="00C66C3B" w14:paraId="19CB2EAE" w14:textId="77777777">
        <w:trPr>
          <w:trHeight w:val="397"/>
        </w:trPr>
        <w:tc>
          <w:tcPr>
            <w:tcW w:w="7513" w:type="dxa"/>
          </w:tcPr>
          <w:p w:rsidR="001C0D5F" w:rsidP="00C66C3B" w:rsidRDefault="001C0D5F" w14:paraId="48FD5A3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C0D5F" w:rsidP="00C66C3B" w:rsidRDefault="001C0D5F" w14:paraId="3A7BA8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617">
              <w:rPr>
                <w:rFonts w:ascii="Corbel" w:hAnsi="Corbel"/>
                <w:b w:val="0"/>
                <w:smallCaps w:val="0"/>
                <w:szCs w:val="24"/>
              </w:rPr>
              <w:t>Kotowska, A. (2017). Autoprezentacja a obraz samego siebie – socjalizacyjne uwarunkowania wizerunku [w:] Kalisz, A., 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E. (red.). Autopromocja, autoprezentacja, wizerunek w mediach masowych.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Wydawnictwo UŚ.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3F0617" w:rsidR="001C0D5F" w:rsidP="00C66C3B" w:rsidRDefault="001C0D5F" w14:paraId="3507CE1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0617">
              <w:rPr>
                <w:rFonts w:ascii="Corbel" w:hAnsi="Corbel"/>
                <w:b w:val="0"/>
                <w:smallCaps w:val="0"/>
                <w:szCs w:val="24"/>
              </w:rPr>
              <w:t>Wojciszke</w:t>
            </w:r>
            <w:proofErr w:type="spellEnd"/>
            <w:r w:rsidRPr="003F0617">
              <w:rPr>
                <w:rFonts w:ascii="Corbel" w:hAnsi="Corbel"/>
                <w:b w:val="0"/>
                <w:smallCaps w:val="0"/>
                <w:szCs w:val="24"/>
              </w:rPr>
              <w:t>, B. (2011). Psychologia społeczna. Warszawa.</w:t>
            </w:r>
          </w:p>
          <w:p w:rsidRPr="003F0617" w:rsidR="001C0D5F" w:rsidP="00C66C3B" w:rsidRDefault="001C0D5F" w14:paraId="077A076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94D66">
              <w:rPr>
                <w:rFonts w:ascii="Corbel" w:hAnsi="Corbel"/>
                <w:b w:val="0"/>
                <w:smallCaps w:val="0"/>
                <w:szCs w:val="24"/>
              </w:rPr>
              <w:t>Zimbardo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szCs w:val="24"/>
              </w:rPr>
              <w:t xml:space="preserve">, P., Johnson, R. J.,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V. (2017). Psychologia. Kluczowe koncepcje. Tom 1, Tom 4.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A09FE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3F0617" w:rsidR="001C0D5F" w:rsidP="00C66C3B" w:rsidRDefault="001C0D5F" w14:paraId="6F79982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Borecka-Biernat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D., Cywińska,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M. (2015). Konflikt społeczny w perspektywie socjologicznej i pedagogiczno-psychologicznej.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3B203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94D66" w:rsidR="001C0D5F" w:rsidP="00C66C3B" w:rsidRDefault="001C0D5F" w14:paraId="26CE3B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3F0617">
              <w:rPr>
                <w:rFonts w:ascii="Corbel" w:hAnsi="Corbel"/>
                <w:b w:val="0"/>
                <w:smallCaps w:val="0"/>
                <w:szCs w:val="24"/>
              </w:rPr>
              <w:t>Forsterling</w:t>
            </w:r>
            <w:proofErr w:type="spellEnd"/>
            <w:r w:rsidRPr="003F0617">
              <w:rPr>
                <w:rFonts w:ascii="Corbel" w:hAnsi="Corbel"/>
                <w:b w:val="0"/>
                <w:smallCaps w:val="0"/>
                <w:szCs w:val="24"/>
              </w:rPr>
              <w:t>, F. (2005). Atrybucje. Podstawowe teorie,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adania i zastosowanie.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Gdańsk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Wydawnictwo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GWP.</w:t>
            </w:r>
            <w:r w:rsidRPr="00F94D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:rsidRPr="001C0D5F" w:rsidR="001C0D5F" w:rsidP="00C66C3B" w:rsidRDefault="001C0D5F" w14:paraId="50C4CE1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1C0D5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Lima, M. L. (2014). Psychology: Fundamentals and Fundamentalisms. Trends in Psychology/ </w:t>
            </w:r>
            <w:proofErr w:type="spellStart"/>
            <w:r w:rsidRPr="001C0D5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Temas</w:t>
            </w:r>
            <w:proofErr w:type="spellEnd"/>
            <w:r w:rsidRPr="001C0D5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1C0D5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em</w:t>
            </w:r>
            <w:proofErr w:type="spellEnd"/>
            <w:r w:rsidRPr="001C0D5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1C0D5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Psicologia</w:t>
            </w:r>
            <w:proofErr w:type="spellEnd"/>
            <w:r w:rsidRPr="001C0D5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Vol. 22. Number 1. 179-193.</w:t>
            </w:r>
          </w:p>
          <w:p w:rsidRPr="001C0D5F" w:rsidR="001C0D5F" w:rsidP="00C66C3B" w:rsidRDefault="001C0D5F" w14:paraId="2922094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w:history="1" r:id="rId8">
              <w:r w:rsidRPr="001C0D5F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https://www.researchgate.net/publication/286229847_Social_Psychology_Fundamentals_and_fundamentalisms</w:t>
              </w:r>
            </w:hyperlink>
            <w:r w:rsidRPr="001C0D5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</w:tc>
      </w:tr>
    </w:tbl>
    <w:p w:rsidRPr="001C0D5F" w:rsidR="00412A42" w:rsidP="00412A42" w:rsidRDefault="00412A42" w14:paraId="2F1592BF" w14:textId="77777777">
      <w:pPr>
        <w:spacing w:after="0" w:line="240" w:lineRule="auto"/>
        <w:ind w:left="360"/>
        <w:rPr>
          <w:rFonts w:ascii="Corbel" w:hAnsi="Corbel"/>
          <w:sz w:val="24"/>
          <w:szCs w:val="24"/>
          <w:lang w:val="en-US"/>
        </w:rPr>
      </w:pPr>
    </w:p>
    <w:p w:rsidR="00412A42" w:rsidP="00412A42" w:rsidRDefault="00DE57B6" w14:paraId="69AB6494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  <w:r w:rsidRPr="001C0D5F">
        <w:rPr>
          <w:rFonts w:ascii="Corbel" w:hAnsi="Corbel"/>
          <w:sz w:val="24"/>
          <w:szCs w:val="24"/>
          <w:lang w:val="en-US"/>
        </w:rPr>
        <w:t xml:space="preserve">            </w:t>
      </w:r>
      <w:r w:rsidRPr="00412A42" w:rsidR="00412A42">
        <w:rPr>
          <w:rFonts w:ascii="Corbel" w:hAnsi="Corbel"/>
          <w:sz w:val="24"/>
          <w:szCs w:val="24"/>
        </w:rPr>
        <w:t>Akceptacja Kierownika Jednostki lub osoby upoważnionej</w:t>
      </w:r>
    </w:p>
    <w:p w:rsidR="000637B4" w:rsidP="00412A42" w:rsidRDefault="000637B4" w14:paraId="6F3E6EA2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P="00412A42" w:rsidRDefault="000637B4" w14:paraId="49273A22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P="00412A42" w:rsidRDefault="000637B4" w14:paraId="00EDF8CE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P="00412A42" w:rsidRDefault="000637B4" w14:paraId="446EB121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P="00412A42" w:rsidRDefault="000637B4" w14:paraId="658E24F7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Pr="00412A42" w:rsidR="000637B4" w:rsidP="00412A42" w:rsidRDefault="000637B4" w14:paraId="192D0534" w14:textId="77777777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</w:p>
    <w:p w:rsidRPr="009C54AE" w:rsidR="0085747A" w:rsidP="00DE57B6" w:rsidRDefault="0085747A" w14:paraId="6F2D5DD3" w14:textId="77777777">
      <w:pPr>
        <w:pStyle w:val="Punktygwne"/>
        <w:spacing w:before="0" w:after="0"/>
        <w:rPr>
          <w:rFonts w:ascii="Corbel" w:hAnsi="Corbel"/>
          <w:szCs w:val="24"/>
        </w:rPr>
      </w:pP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3E5F" w:rsidP="00C16ABF" w:rsidRDefault="00ED3E5F" w14:paraId="0B18222C" w14:textId="77777777">
      <w:pPr>
        <w:spacing w:after="0" w:line="240" w:lineRule="auto"/>
      </w:pPr>
      <w:r>
        <w:separator/>
      </w:r>
    </w:p>
  </w:endnote>
  <w:endnote w:type="continuationSeparator" w:id="0">
    <w:p w:rsidR="00ED3E5F" w:rsidP="00C16ABF" w:rsidRDefault="00ED3E5F" w14:paraId="36A80B0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3E5F" w:rsidP="00C16ABF" w:rsidRDefault="00ED3E5F" w14:paraId="0E411310" w14:textId="77777777">
      <w:pPr>
        <w:spacing w:after="0" w:line="240" w:lineRule="auto"/>
      </w:pPr>
      <w:r>
        <w:separator/>
      </w:r>
    </w:p>
  </w:footnote>
  <w:footnote w:type="continuationSeparator" w:id="0">
    <w:p w:rsidR="00ED3E5F" w:rsidP="00C16ABF" w:rsidRDefault="00ED3E5F" w14:paraId="195A06AD" w14:textId="77777777">
      <w:pPr>
        <w:spacing w:after="0" w:line="240" w:lineRule="auto"/>
      </w:pPr>
      <w:r>
        <w:continuationSeparator/>
      </w:r>
    </w:p>
  </w:footnote>
  <w:footnote w:id="1">
    <w:p w:rsidR="00412A42" w:rsidP="00412A42" w:rsidRDefault="00412A42" w14:paraId="73BE629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797"/>
    <w:rsid w:val="00044C82"/>
    <w:rsid w:val="000637B4"/>
    <w:rsid w:val="00070ED6"/>
    <w:rsid w:val="00070F61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C23"/>
    <w:rsid w:val="000F1C57"/>
    <w:rsid w:val="000F430E"/>
    <w:rsid w:val="000F5615"/>
    <w:rsid w:val="00124BFF"/>
    <w:rsid w:val="0012560E"/>
    <w:rsid w:val="00127108"/>
    <w:rsid w:val="00131D46"/>
    <w:rsid w:val="00134B13"/>
    <w:rsid w:val="00146BC0"/>
    <w:rsid w:val="00153C41"/>
    <w:rsid w:val="00154381"/>
    <w:rsid w:val="00164FA7"/>
    <w:rsid w:val="001661B0"/>
    <w:rsid w:val="00166A03"/>
    <w:rsid w:val="001718A7"/>
    <w:rsid w:val="001737CF"/>
    <w:rsid w:val="00176083"/>
    <w:rsid w:val="00192F37"/>
    <w:rsid w:val="001A70D2"/>
    <w:rsid w:val="001C0D5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46771"/>
    <w:rsid w:val="00261B44"/>
    <w:rsid w:val="00271153"/>
    <w:rsid w:val="00281FF2"/>
    <w:rsid w:val="002857DE"/>
    <w:rsid w:val="00285C2D"/>
    <w:rsid w:val="0028776A"/>
    <w:rsid w:val="00291567"/>
    <w:rsid w:val="002A2389"/>
    <w:rsid w:val="002A671D"/>
    <w:rsid w:val="002B4D55"/>
    <w:rsid w:val="002B5EA0"/>
    <w:rsid w:val="002B6119"/>
    <w:rsid w:val="002C1F06"/>
    <w:rsid w:val="002C5BD5"/>
    <w:rsid w:val="002D254B"/>
    <w:rsid w:val="002D73D4"/>
    <w:rsid w:val="002F02A3"/>
    <w:rsid w:val="002F4ABE"/>
    <w:rsid w:val="003018BA"/>
    <w:rsid w:val="00302C37"/>
    <w:rsid w:val="00305C92"/>
    <w:rsid w:val="0031384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5ED"/>
    <w:rsid w:val="003D6CE2"/>
    <w:rsid w:val="003D784D"/>
    <w:rsid w:val="003E1941"/>
    <w:rsid w:val="003E2FE6"/>
    <w:rsid w:val="003E49D5"/>
    <w:rsid w:val="003F38C0"/>
    <w:rsid w:val="00412A42"/>
    <w:rsid w:val="00414E3C"/>
    <w:rsid w:val="00420677"/>
    <w:rsid w:val="0042244A"/>
    <w:rsid w:val="00426D49"/>
    <w:rsid w:val="0042745A"/>
    <w:rsid w:val="00431D5C"/>
    <w:rsid w:val="00435A0F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2E69"/>
    <w:rsid w:val="004D5282"/>
    <w:rsid w:val="004F1551"/>
    <w:rsid w:val="004F55A3"/>
    <w:rsid w:val="0050496F"/>
    <w:rsid w:val="00513B6F"/>
    <w:rsid w:val="00517C63"/>
    <w:rsid w:val="00531D18"/>
    <w:rsid w:val="005363C4"/>
    <w:rsid w:val="00536BDE"/>
    <w:rsid w:val="00543ACC"/>
    <w:rsid w:val="00585592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0B29"/>
    <w:rsid w:val="00647FA8"/>
    <w:rsid w:val="0065333F"/>
    <w:rsid w:val="006620D9"/>
    <w:rsid w:val="00671958"/>
    <w:rsid w:val="00675843"/>
    <w:rsid w:val="00696477"/>
    <w:rsid w:val="006B7A9A"/>
    <w:rsid w:val="006C7922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4716A"/>
    <w:rsid w:val="00763BF1"/>
    <w:rsid w:val="00766FD4"/>
    <w:rsid w:val="0078168C"/>
    <w:rsid w:val="007823A4"/>
    <w:rsid w:val="00790E27"/>
    <w:rsid w:val="007A2C7C"/>
    <w:rsid w:val="007A4022"/>
    <w:rsid w:val="007A6E6E"/>
    <w:rsid w:val="007C3299"/>
    <w:rsid w:val="007C3BCC"/>
    <w:rsid w:val="007D6E56"/>
    <w:rsid w:val="007F4155"/>
    <w:rsid w:val="007F5F06"/>
    <w:rsid w:val="0081707E"/>
    <w:rsid w:val="00830412"/>
    <w:rsid w:val="0084194D"/>
    <w:rsid w:val="008449B3"/>
    <w:rsid w:val="0085747A"/>
    <w:rsid w:val="00871E3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7E0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576F"/>
    <w:rsid w:val="00A97DE1"/>
    <w:rsid w:val="00AB053C"/>
    <w:rsid w:val="00AB6C7F"/>
    <w:rsid w:val="00AC1F75"/>
    <w:rsid w:val="00AD1146"/>
    <w:rsid w:val="00AD27D3"/>
    <w:rsid w:val="00AD66D6"/>
    <w:rsid w:val="00AD7194"/>
    <w:rsid w:val="00AE1160"/>
    <w:rsid w:val="00AE203C"/>
    <w:rsid w:val="00AE2E74"/>
    <w:rsid w:val="00AE5FCB"/>
    <w:rsid w:val="00AF2C1E"/>
    <w:rsid w:val="00AF3B01"/>
    <w:rsid w:val="00B06142"/>
    <w:rsid w:val="00B135B1"/>
    <w:rsid w:val="00B3130B"/>
    <w:rsid w:val="00B40ADB"/>
    <w:rsid w:val="00B43B77"/>
    <w:rsid w:val="00B43E80"/>
    <w:rsid w:val="00B46865"/>
    <w:rsid w:val="00B46E94"/>
    <w:rsid w:val="00B607DB"/>
    <w:rsid w:val="00B66529"/>
    <w:rsid w:val="00B75946"/>
    <w:rsid w:val="00B8056E"/>
    <w:rsid w:val="00B819C8"/>
    <w:rsid w:val="00B82308"/>
    <w:rsid w:val="00B83F54"/>
    <w:rsid w:val="00BA1EC8"/>
    <w:rsid w:val="00BA4D67"/>
    <w:rsid w:val="00BB520A"/>
    <w:rsid w:val="00BD3869"/>
    <w:rsid w:val="00BD66E9"/>
    <w:rsid w:val="00BF2C41"/>
    <w:rsid w:val="00C058B4"/>
    <w:rsid w:val="00C131B5"/>
    <w:rsid w:val="00C13ACE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9CB"/>
    <w:rsid w:val="00C94B98"/>
    <w:rsid w:val="00CA2B96"/>
    <w:rsid w:val="00CA5089"/>
    <w:rsid w:val="00CB0E58"/>
    <w:rsid w:val="00CC1E63"/>
    <w:rsid w:val="00CD6897"/>
    <w:rsid w:val="00CE5BAC"/>
    <w:rsid w:val="00CF25BE"/>
    <w:rsid w:val="00CF78ED"/>
    <w:rsid w:val="00D02B25"/>
    <w:rsid w:val="00D02EBA"/>
    <w:rsid w:val="00D132C0"/>
    <w:rsid w:val="00D17C3C"/>
    <w:rsid w:val="00D26B2C"/>
    <w:rsid w:val="00D352C9"/>
    <w:rsid w:val="00D425B2"/>
    <w:rsid w:val="00D552B2"/>
    <w:rsid w:val="00D608D1"/>
    <w:rsid w:val="00D62320"/>
    <w:rsid w:val="00D74119"/>
    <w:rsid w:val="00D8075B"/>
    <w:rsid w:val="00D80CEE"/>
    <w:rsid w:val="00D8678B"/>
    <w:rsid w:val="00D87915"/>
    <w:rsid w:val="00DA2114"/>
    <w:rsid w:val="00DE09C0"/>
    <w:rsid w:val="00DE57B6"/>
    <w:rsid w:val="00DF320D"/>
    <w:rsid w:val="00DF71C8"/>
    <w:rsid w:val="00E129B8"/>
    <w:rsid w:val="00E21E7D"/>
    <w:rsid w:val="00E22FBC"/>
    <w:rsid w:val="00E24BF5"/>
    <w:rsid w:val="00E25338"/>
    <w:rsid w:val="00E371C1"/>
    <w:rsid w:val="00E51E44"/>
    <w:rsid w:val="00E63348"/>
    <w:rsid w:val="00E77E88"/>
    <w:rsid w:val="00E8107D"/>
    <w:rsid w:val="00EA4832"/>
    <w:rsid w:val="00EB7E1A"/>
    <w:rsid w:val="00EC4899"/>
    <w:rsid w:val="00ED03AB"/>
    <w:rsid w:val="00ED32D2"/>
    <w:rsid w:val="00ED3E5F"/>
    <w:rsid w:val="00EE32DE"/>
    <w:rsid w:val="00EE5457"/>
    <w:rsid w:val="00EF2598"/>
    <w:rsid w:val="00F012FF"/>
    <w:rsid w:val="00F070AB"/>
    <w:rsid w:val="00F27A7B"/>
    <w:rsid w:val="00F526AF"/>
    <w:rsid w:val="00F617C3"/>
    <w:rsid w:val="00F619CF"/>
    <w:rsid w:val="00F7066B"/>
    <w:rsid w:val="00F82405"/>
    <w:rsid w:val="00F83B28"/>
    <w:rsid w:val="00F9748B"/>
    <w:rsid w:val="00F979B1"/>
    <w:rsid w:val="00FB7DBA"/>
    <w:rsid w:val="00FC1C25"/>
    <w:rsid w:val="00FC3F45"/>
    <w:rsid w:val="00FD503F"/>
    <w:rsid w:val="00FD7589"/>
    <w:rsid w:val="00FF016A"/>
    <w:rsid w:val="00FF1401"/>
    <w:rsid w:val="00FF5E7D"/>
    <w:rsid w:val="43EFF348"/>
    <w:rsid w:val="5C3F406E"/>
    <w:rsid w:val="6BBE1714"/>
    <w:rsid w:val="75F8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CC70"/>
  <w15:chartTrackingRefBased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637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711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153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2711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1153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2711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researchgate.net/publication/286229847_Social_Psychology_Fundamentals_and_fundamentalisms" TargetMode="Externa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412090-7FF6-4D7E-A430-2B24B26385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E62DC1-621C-4D17-8722-7C6D7732F421}"/>
</file>

<file path=customXml/itemProps3.xml><?xml version="1.0" encoding="utf-8"?>
<ds:datastoreItem xmlns:ds="http://schemas.openxmlformats.org/officeDocument/2006/customXml" ds:itemID="{F0B9FD03-529B-49CE-B089-8BA242B44C78}"/>
</file>

<file path=customXml/itemProps4.xml><?xml version="1.0" encoding="utf-8"?>
<ds:datastoreItem xmlns:ds="http://schemas.openxmlformats.org/officeDocument/2006/customXml" ds:itemID="{A9ACC25F-F548-48A6-969C-C6723FF701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Jamroży Krzysztof</lastModifiedBy>
  <revision>4</revision>
  <lastPrinted>2017-02-15T12:41:00.0000000Z</lastPrinted>
  <dcterms:created xsi:type="dcterms:W3CDTF">2021-09-30T14:29:00.0000000Z</dcterms:created>
  <dcterms:modified xsi:type="dcterms:W3CDTF">2021-10-06T17:27:56.6818395Z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